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325DEB" w14:textId="77777777" w:rsidR="00231E2F" w:rsidRDefault="00231E2F" w:rsidP="00231E2F">
      <w:pPr>
        <w:pStyle w:val="Title"/>
      </w:pPr>
      <w:r>
        <w:t>Zdroj napájení</w:t>
      </w:r>
    </w:p>
    <w:p w14:paraId="5349B2F2" w14:textId="77777777" w:rsidR="00231E2F" w:rsidRDefault="00231E2F" w:rsidP="00231E2F">
      <w:pPr>
        <w:pStyle w:val="Heading4"/>
      </w:pPr>
      <w:r>
        <w:t>Úvod</w:t>
      </w:r>
    </w:p>
    <w:p w14:paraId="4D62DF0E" w14:textId="77777777" w:rsidR="00231E2F" w:rsidRDefault="00231E2F" w:rsidP="00231E2F">
      <w:pPr>
        <w:rPr>
          <w:sz w:val="16"/>
        </w:rPr>
      </w:pPr>
      <w:r>
        <w:rPr>
          <w:sz w:val="16"/>
        </w:rPr>
        <w:t xml:space="preserve">Takhle otázka je spíše elektrotechnická než hardwarová. Jo, Chtělo to dávat u </w:t>
      </w:r>
      <w:proofErr w:type="spellStart"/>
      <w:r>
        <w:rPr>
          <w:sz w:val="16"/>
        </w:rPr>
        <w:t>Cimlerové</w:t>
      </w:r>
      <w:proofErr w:type="spellEnd"/>
      <w:r>
        <w:rPr>
          <w:sz w:val="16"/>
        </w:rPr>
        <w:t xml:space="preserve"> bacha aspoň </w:t>
      </w:r>
      <w:r w:rsidRPr="00C82C98">
        <w:rPr>
          <w:sz w:val="16"/>
          <w:lang w:val="en-GB"/>
        </w:rPr>
        <w:t>little bit</w:t>
      </w:r>
      <w:r>
        <w:rPr>
          <w:sz w:val="16"/>
        </w:rPr>
        <w:t>. Je to jinak celkem jednoduchá otázka, ale je tam hodně pojmů.</w:t>
      </w:r>
    </w:p>
    <w:p w14:paraId="65140090" w14:textId="77777777" w:rsidR="00231E2F" w:rsidRDefault="00231E2F" w:rsidP="00231E2F">
      <w:pPr>
        <w:pStyle w:val="Heading1"/>
      </w:pPr>
      <w:r>
        <w:t>Základní pojmy</w:t>
      </w:r>
    </w:p>
    <w:p w14:paraId="4B668468" w14:textId="77777777" w:rsidR="00231E2F" w:rsidRDefault="00231E2F" w:rsidP="00231E2F">
      <w:pPr>
        <w:pStyle w:val="ListParagraph"/>
        <w:numPr>
          <w:ilvl w:val="0"/>
          <w:numId w:val="7"/>
        </w:numPr>
      </w:pPr>
      <w:r>
        <w:t>Transformátor – přenáší elektrickou energii z jednoho obvodu do jiného, proměňuje nízké napětí na vysoké a vice versa.</w:t>
      </w:r>
    </w:p>
    <w:p w14:paraId="36F2596E" w14:textId="77777777" w:rsidR="00231E2F" w:rsidRDefault="00231E2F" w:rsidP="00231E2F">
      <w:pPr>
        <w:pStyle w:val="ListParagraph"/>
        <w:numPr>
          <w:ilvl w:val="1"/>
          <w:numId w:val="7"/>
        </w:numPr>
      </w:pPr>
      <w:r>
        <w:t>Primární vynutí – vstup transformátoru</w:t>
      </w:r>
    </w:p>
    <w:p w14:paraId="0A5DAE07" w14:textId="77777777" w:rsidR="00231E2F" w:rsidRDefault="00231E2F" w:rsidP="00231E2F">
      <w:pPr>
        <w:pStyle w:val="ListParagraph"/>
        <w:numPr>
          <w:ilvl w:val="1"/>
          <w:numId w:val="7"/>
        </w:numPr>
      </w:pPr>
      <w:r>
        <w:t>Sekundární vynutí – výstup transformátoru</w:t>
      </w:r>
    </w:p>
    <w:p w14:paraId="46E9E695" w14:textId="77777777" w:rsidR="00231E2F" w:rsidRDefault="00231E2F" w:rsidP="00231E2F">
      <w:pPr>
        <w:pStyle w:val="ListParagraph"/>
        <w:numPr>
          <w:ilvl w:val="0"/>
          <w:numId w:val="7"/>
        </w:numPr>
      </w:pPr>
      <w:r>
        <w:t>Usměrňovač – převádí střídavý proud na stejnosměrný</w:t>
      </w:r>
    </w:p>
    <w:p w14:paraId="163FCA22" w14:textId="77777777" w:rsidR="00231E2F" w:rsidRDefault="00231E2F" w:rsidP="00231E2F">
      <w:pPr>
        <w:pStyle w:val="ListParagraph"/>
        <w:numPr>
          <w:ilvl w:val="0"/>
          <w:numId w:val="7"/>
        </w:numPr>
      </w:pPr>
      <w:r>
        <w:t>Filtr - vyrovnává stejnosměrné napětí tak, aby mělo co nejmenší zvlnění</w:t>
      </w:r>
    </w:p>
    <w:p w14:paraId="283A3253" w14:textId="77777777" w:rsidR="00231E2F" w:rsidRDefault="00231E2F" w:rsidP="00231E2F">
      <w:pPr>
        <w:pStyle w:val="ListParagraph"/>
        <w:numPr>
          <w:ilvl w:val="0"/>
          <w:numId w:val="7"/>
        </w:numPr>
      </w:pPr>
      <w:r>
        <w:t>Stabilizátor – zajišťuje, že při měnění velikosti odebíraného proudu zůstane napětí stejné</w:t>
      </w:r>
    </w:p>
    <w:p w14:paraId="5BA967ED" w14:textId="77777777" w:rsidR="00231E2F" w:rsidRDefault="00231E2F" w:rsidP="00231E2F">
      <w:pPr>
        <w:pStyle w:val="ListParagraph"/>
      </w:pPr>
    </w:p>
    <w:p w14:paraId="0D04DDC5" w14:textId="77777777" w:rsidR="00231E2F" w:rsidRPr="00E61195" w:rsidRDefault="00231E2F" w:rsidP="00231E2F">
      <w:pPr>
        <w:pStyle w:val="ListParagraph"/>
        <w:numPr>
          <w:ilvl w:val="0"/>
          <w:numId w:val="7"/>
        </w:numPr>
        <w:spacing w:before="240"/>
      </w:pPr>
      <w:r>
        <w:t xml:space="preserve">Přetížení zdroje (pokles napětí) – projevuje se chybami, zvyšuje se odběr proudu, snižuje se životnost komponent a mlže dojít i k trvalému poškození čipů. Proto zdroje (by měli) obsahují nadproudovou ochranu a tepelnou pojistku. </w:t>
      </w:r>
    </w:p>
    <w:p w14:paraId="0EBC8CE9" w14:textId="77777777" w:rsidR="00231E2F" w:rsidRDefault="00231E2F" w:rsidP="00231E2F">
      <w:pPr>
        <w:pStyle w:val="Heading1"/>
      </w:pPr>
      <w:r>
        <w:t xml:space="preserve">Definice – PSU </w:t>
      </w:r>
      <w:r w:rsidRPr="00060BAD">
        <w:rPr>
          <w:sz w:val="18"/>
          <w:lang w:val="en-GB"/>
        </w:rPr>
        <w:t>Power Supply Unit</w:t>
      </w:r>
      <w:r>
        <w:t xml:space="preserve"> </w:t>
      </w:r>
    </w:p>
    <w:p w14:paraId="72767EEA" w14:textId="77777777" w:rsidR="00231E2F" w:rsidRDefault="00231E2F" w:rsidP="00231E2F">
      <w:r>
        <w:t xml:space="preserve">Zařízení, které na svém výstupu umožňuje stálé elektrické napětí bez ohledu na odebíraný proud. Je to měnič napětí, který má za úkol přeměnit střídavé napětí ze sítě (230 V / 50 Hz) na napětí stejnosměrné, a to do několika větví (3,3V, 5V, 12V). Napájecí zdroj je velmi důležitou součástí PC. Porucha zdroje může způsobit zničení dalších komponentů. Pro konkrétní počítačovou sestavu nevhodný (slabý, nekvalitní) zdroj zase může způsobit nestabilitu celého systému. Počítačový napájecí zdroj je zdroj spínaný – impulsy vytvářeny integrovanými obvody. </w:t>
      </w:r>
      <w:r>
        <w:br/>
        <w:t>Při nakupování zdroje je dobré ho koupit s rezervou a to alespoň 1/3 navíc k celkovému příkonu a určitě s nějakou ověřenou účinností.</w:t>
      </w:r>
    </w:p>
    <w:p w14:paraId="46EFC0A8" w14:textId="77777777" w:rsidR="00231E2F" w:rsidRDefault="00231E2F" w:rsidP="00231E2F">
      <w:pPr>
        <w:pStyle w:val="Heading3"/>
      </w:pPr>
      <w:r>
        <w:t>Vnitřní odpor zdroje</w:t>
      </w:r>
    </w:p>
    <w:p w14:paraId="76BECB5D" w14:textId="77777777" w:rsidR="00231E2F" w:rsidRDefault="00231E2F" w:rsidP="00231E2F">
      <w:r>
        <w:t xml:space="preserve">Při různý odběrech proudu ze zdroje je napětí kolísavé, což může poškodit zařízení, proto elektrický zdroj může pro zajištění stabilního výstupního napětí používat </w:t>
      </w:r>
      <w:r w:rsidRPr="0013466A">
        <w:t>stabilizátor napětí</w:t>
      </w:r>
      <w:r>
        <w:t>, který ho zajišťuje pomocí úbytku napětí. Takže vlastně stabilizátor kontroluje výstupní napětí a vstupní proud a v závislosti na změnách a teploty okolí ho přeměňuje tak aby nebylo nic ohroženo.</w:t>
      </w:r>
    </w:p>
    <w:p w14:paraId="108CA2ED" w14:textId="77777777" w:rsidR="00231E2F" w:rsidRDefault="00231E2F" w:rsidP="00231E2F">
      <w:pPr>
        <w:pStyle w:val="Heading2"/>
      </w:pPr>
      <w:r>
        <w:t>Typ zdrojů</w:t>
      </w:r>
    </w:p>
    <w:p w14:paraId="7E53268D" w14:textId="77777777" w:rsidR="00231E2F" w:rsidRDefault="00231E2F" w:rsidP="00231E2F">
      <w:pPr>
        <w:pStyle w:val="Heading3"/>
      </w:pPr>
      <w:r w:rsidRPr="00191843">
        <w:t>Lineární zdroj</w:t>
      </w:r>
      <w:r>
        <w:t xml:space="preserve"> </w:t>
      </w:r>
    </w:p>
    <w:p w14:paraId="56FAE1DD" w14:textId="77777777" w:rsidR="00231E2F" w:rsidRPr="00400C6E" w:rsidRDefault="00231E2F" w:rsidP="00231E2F">
      <w:r>
        <w:t>Obsahuje transformátor, usměrňovač, filtr (vyrovnává napětí, odstraňuje rušivé signály) a stabilizátor (připojený k transformátoru). Hlavním rozdílem od Spínacího je, že obsahuje transformátor, který se snaží regulovat proud a snižovat napětí sítě (230 V) a také usměrňuje proud ze střídavého (zásuvka) na stejnosměrný. Je rozměrný, citlivý na kolísaní napětí a více se zahřívá. Dříve se používali pro CRT monitory, ale neruší síťové napětí.</w:t>
      </w:r>
    </w:p>
    <w:p w14:paraId="71B7B1D3" w14:textId="77777777" w:rsidR="00231E2F" w:rsidRDefault="00231E2F" w:rsidP="00231E2F">
      <w:pPr>
        <w:pStyle w:val="Heading3"/>
        <w:rPr>
          <w:sz w:val="18"/>
        </w:rPr>
      </w:pPr>
      <w:r w:rsidRPr="00F34BA2">
        <w:t>Spínaný zdroj</w:t>
      </w:r>
      <w:r>
        <w:t xml:space="preserve"> </w:t>
      </w:r>
      <w:r w:rsidRPr="008F44DD">
        <w:rPr>
          <w:sz w:val="18"/>
        </w:rPr>
        <w:t>Pulzní</w:t>
      </w:r>
    </w:p>
    <w:p w14:paraId="2F2DE3FD" w14:textId="77777777" w:rsidR="00231E2F" w:rsidRPr="00322571" w:rsidRDefault="00231E2F" w:rsidP="00231E2F">
      <w:r>
        <w:t xml:space="preserve">Na rozdíl od Lineárního zdroje nemusí obsahovat transformátor (pokud ano, používá pulzní) a snaží se mít co nejméně cívek a kondenzátorů. Napětí ze sítě (230 V / 50 Hz) se usměrní a filtruje (rušivé signály). Pak se napětí pomocí střídavých tranzistorů zvýší frekvence na kHz, je transformováno pulzním transformátorem, usměrněno a filtrováno. Poslední obvod spíná, kdy může napětí protéct a </w:t>
      </w:r>
      <w:r>
        <w:lastRenderedPageBreak/>
        <w:t xml:space="preserve">kdy ne. Hlavní výhodou oproti lineárnímu zdroji je že se </w:t>
      </w:r>
      <w:r w:rsidRPr="00F34BA2">
        <w:t>méně zahřívá</w:t>
      </w:r>
      <w:r>
        <w:t xml:space="preserve">, </w:t>
      </w:r>
      <w:r w:rsidRPr="00F34BA2">
        <w:t>není tak citlivý na kolísání napětí</w:t>
      </w:r>
      <w:r>
        <w:t xml:space="preserve"> a hlavně velikost. Používáme ho u věch počítačových zdrojů, nabíječek a adaptérů. Nevýhoda je vysoké rušení (v audio technice) – filtrace a životnost. </w:t>
      </w:r>
    </w:p>
    <w:p w14:paraId="0E902FF6" w14:textId="77777777" w:rsidR="00231E2F" w:rsidRDefault="00231E2F" w:rsidP="00231E2F">
      <w:pPr>
        <w:pStyle w:val="Heading2"/>
        <w:spacing w:before="0"/>
      </w:pPr>
      <w:r>
        <w:t>Parametry zdroje</w:t>
      </w:r>
    </w:p>
    <w:p w14:paraId="4C8CBC0B" w14:textId="77777777" w:rsidR="00231E2F" w:rsidRPr="0077456B" w:rsidRDefault="00231E2F" w:rsidP="00231E2F">
      <w:r>
        <w:t>Je napájen stejnosměrným proudem o napětí 12 V, 5 V (HDD, CD mechaniky ...) nebo 3.3V (i 5 V – čipy).</w:t>
      </w:r>
    </w:p>
    <w:p w14:paraId="4E16DD5E" w14:textId="77777777" w:rsidR="00231E2F" w:rsidRDefault="00231E2F" w:rsidP="00231E2F">
      <w:pPr>
        <w:pStyle w:val="ListParagraph"/>
        <w:widowControl w:val="0"/>
        <w:numPr>
          <w:ilvl w:val="0"/>
          <w:numId w:val="4"/>
        </w:numPr>
        <w:tabs>
          <w:tab w:val="left" w:pos="1600"/>
          <w:tab w:val="left" w:pos="1601"/>
        </w:tabs>
        <w:autoSpaceDE w:val="0"/>
        <w:autoSpaceDN w:val="0"/>
        <w:spacing w:after="0" w:line="240" w:lineRule="auto"/>
      </w:pPr>
      <w:r>
        <w:t>Formát – ATX, AT, SFX, TFX, EPS, CFX,</w:t>
      </w:r>
      <w:r w:rsidRPr="005B328D">
        <w:rPr>
          <w:spacing w:val="-12"/>
        </w:rPr>
        <w:t xml:space="preserve"> </w:t>
      </w:r>
      <w:r>
        <w:t>LFX</w:t>
      </w:r>
    </w:p>
    <w:p w14:paraId="5E374426" w14:textId="77777777" w:rsidR="00231E2F" w:rsidRDefault="00231E2F" w:rsidP="00231E2F">
      <w:pPr>
        <w:pStyle w:val="ListParagraph"/>
        <w:widowControl w:val="0"/>
        <w:numPr>
          <w:ilvl w:val="0"/>
          <w:numId w:val="4"/>
        </w:numPr>
        <w:tabs>
          <w:tab w:val="left" w:pos="1600"/>
          <w:tab w:val="left" w:pos="1601"/>
        </w:tabs>
        <w:autoSpaceDE w:val="0"/>
        <w:autoSpaceDN w:val="0"/>
        <w:spacing w:before="183" w:after="0" w:line="240" w:lineRule="auto"/>
      </w:pPr>
      <w:r>
        <w:t>Výkon [W] – např. 600 W, 1000</w:t>
      </w:r>
      <w:r w:rsidRPr="005B328D">
        <w:rPr>
          <w:spacing w:val="-9"/>
        </w:rPr>
        <w:t xml:space="preserve"> </w:t>
      </w:r>
      <w:r>
        <w:t>W…</w:t>
      </w:r>
    </w:p>
    <w:p w14:paraId="093E6051" w14:textId="77777777" w:rsidR="00231E2F" w:rsidRDefault="00231E2F" w:rsidP="00231E2F">
      <w:pPr>
        <w:pStyle w:val="ListParagraph"/>
        <w:widowControl w:val="0"/>
        <w:numPr>
          <w:ilvl w:val="0"/>
          <w:numId w:val="4"/>
        </w:numPr>
        <w:tabs>
          <w:tab w:val="left" w:pos="1600"/>
          <w:tab w:val="left" w:pos="1601"/>
        </w:tabs>
        <w:autoSpaceDE w:val="0"/>
        <w:autoSpaceDN w:val="0"/>
        <w:spacing w:before="180" w:after="0" w:line="240" w:lineRule="auto"/>
      </w:pPr>
      <w:r>
        <w:t>Účinnost [%] – např. 92 % - loga</w:t>
      </w:r>
      <w:r w:rsidRPr="005B328D">
        <w:rPr>
          <w:spacing w:val="-8"/>
        </w:rPr>
        <w:t xml:space="preserve"> </w:t>
      </w:r>
      <w:r>
        <w:t>80+ apod.</w:t>
      </w:r>
    </w:p>
    <w:p w14:paraId="3901B63A" w14:textId="77777777" w:rsidR="00231E2F" w:rsidRDefault="00231E2F" w:rsidP="00231E2F">
      <w:pPr>
        <w:pStyle w:val="ListParagraph"/>
        <w:widowControl w:val="0"/>
        <w:numPr>
          <w:ilvl w:val="0"/>
          <w:numId w:val="4"/>
        </w:numPr>
        <w:tabs>
          <w:tab w:val="left" w:pos="1600"/>
          <w:tab w:val="left" w:pos="1601"/>
        </w:tabs>
        <w:autoSpaceDE w:val="0"/>
        <w:autoSpaceDN w:val="0"/>
        <w:spacing w:before="183" w:after="0" w:line="240" w:lineRule="auto"/>
      </w:pPr>
      <w:r>
        <w:t>Konektory – počet, typ a větve</w:t>
      </w:r>
    </w:p>
    <w:p w14:paraId="11B8AEC2" w14:textId="77777777" w:rsidR="00231E2F" w:rsidRDefault="00231E2F" w:rsidP="00231E2F">
      <w:pPr>
        <w:pStyle w:val="ListParagraph"/>
        <w:widowControl w:val="0"/>
        <w:numPr>
          <w:ilvl w:val="0"/>
          <w:numId w:val="4"/>
        </w:numPr>
        <w:tabs>
          <w:tab w:val="left" w:pos="1600"/>
          <w:tab w:val="left" w:pos="1601"/>
        </w:tabs>
        <w:autoSpaceDE w:val="0"/>
        <w:autoSpaceDN w:val="0"/>
        <w:spacing w:before="181" w:after="0" w:line="240" w:lineRule="auto"/>
      </w:pPr>
      <w:r>
        <w:t>Chlazení – aktivní,</w:t>
      </w:r>
      <w:r w:rsidRPr="005B328D">
        <w:rPr>
          <w:spacing w:val="-1"/>
        </w:rPr>
        <w:t xml:space="preserve"> </w:t>
      </w:r>
      <w:r>
        <w:t>pasivní</w:t>
      </w:r>
    </w:p>
    <w:p w14:paraId="7514FA3A" w14:textId="77777777" w:rsidR="00231E2F" w:rsidRDefault="00231E2F" w:rsidP="00231E2F">
      <w:pPr>
        <w:pStyle w:val="ListParagraph"/>
        <w:widowControl w:val="0"/>
        <w:numPr>
          <w:ilvl w:val="0"/>
          <w:numId w:val="4"/>
        </w:numPr>
        <w:tabs>
          <w:tab w:val="left" w:pos="1600"/>
          <w:tab w:val="left" w:pos="1601"/>
        </w:tabs>
        <w:autoSpaceDE w:val="0"/>
        <w:autoSpaceDN w:val="0"/>
        <w:spacing w:before="180" w:after="0" w:line="240" w:lineRule="auto"/>
      </w:pPr>
      <w:r>
        <w:t xml:space="preserve">Hlučnost [dB] - </w:t>
      </w:r>
      <w:proofErr w:type="spellStart"/>
      <w:r>
        <w:t>duuuuuuuuuuuuuuuuuu</w:t>
      </w:r>
      <w:proofErr w:type="spellEnd"/>
    </w:p>
    <w:p w14:paraId="40D0744A" w14:textId="77777777" w:rsidR="00231E2F" w:rsidRDefault="00231E2F" w:rsidP="00231E2F">
      <w:pPr>
        <w:pStyle w:val="ListParagraph"/>
        <w:widowControl w:val="0"/>
        <w:numPr>
          <w:ilvl w:val="0"/>
          <w:numId w:val="4"/>
        </w:numPr>
        <w:tabs>
          <w:tab w:val="left" w:pos="1600"/>
          <w:tab w:val="left" w:pos="1601"/>
        </w:tabs>
        <w:autoSpaceDE w:val="0"/>
        <w:autoSpaceDN w:val="0"/>
        <w:spacing w:before="180" w:after="0" w:line="240" w:lineRule="auto"/>
      </w:pPr>
      <w:r>
        <w:t>Kabeláž – např. modulární (odpojitelná), délka větví v cm</w:t>
      </w:r>
      <w:r w:rsidRPr="00C60C7D">
        <w:rPr>
          <w:spacing w:val="-7"/>
        </w:rPr>
        <w:t xml:space="preserve"> </w:t>
      </w:r>
      <w:r>
        <w:t>atd.</w:t>
      </w:r>
    </w:p>
    <w:p w14:paraId="180A000B" w14:textId="77777777" w:rsidR="00231E2F" w:rsidRPr="00036FA2" w:rsidRDefault="00231E2F" w:rsidP="00231E2F">
      <w:pPr>
        <w:pStyle w:val="ListParagraph"/>
        <w:widowControl w:val="0"/>
        <w:numPr>
          <w:ilvl w:val="0"/>
          <w:numId w:val="4"/>
        </w:numPr>
        <w:tabs>
          <w:tab w:val="left" w:pos="1600"/>
          <w:tab w:val="left" w:pos="1601"/>
        </w:tabs>
        <w:autoSpaceDE w:val="0"/>
        <w:autoSpaceDN w:val="0"/>
        <w:spacing w:before="180"/>
      </w:pPr>
      <w:r>
        <w:t>O</w:t>
      </w:r>
      <w:r w:rsidRPr="00036FA2">
        <w:t>chrany – přepěťové, podpětí, přehřátí, zkratu, nadproud, přetížení, …</w:t>
      </w:r>
    </w:p>
    <w:p w14:paraId="52B07292" w14:textId="77777777" w:rsidR="00231E2F" w:rsidRPr="00036FA2" w:rsidRDefault="00231E2F" w:rsidP="00231E2F">
      <w:pPr>
        <w:pStyle w:val="ListParagraph"/>
        <w:widowControl w:val="0"/>
        <w:numPr>
          <w:ilvl w:val="0"/>
          <w:numId w:val="4"/>
        </w:numPr>
        <w:tabs>
          <w:tab w:val="left" w:pos="1600"/>
          <w:tab w:val="left" w:pos="1601"/>
        </w:tabs>
        <w:autoSpaceDE w:val="0"/>
        <w:autoSpaceDN w:val="0"/>
        <w:spacing w:before="180"/>
      </w:pPr>
      <w:r>
        <w:t>Ž</w:t>
      </w:r>
      <w:r w:rsidRPr="00036FA2">
        <w:t>ivotnost – např. 100 000 hodin</w:t>
      </w:r>
    </w:p>
    <w:p w14:paraId="56283D4E" w14:textId="77777777" w:rsidR="00231E2F" w:rsidRPr="00036FA2" w:rsidRDefault="00231E2F" w:rsidP="00231E2F">
      <w:pPr>
        <w:pStyle w:val="ListParagraph"/>
        <w:widowControl w:val="0"/>
        <w:numPr>
          <w:ilvl w:val="0"/>
          <w:numId w:val="4"/>
        </w:numPr>
        <w:tabs>
          <w:tab w:val="left" w:pos="1600"/>
          <w:tab w:val="left" w:pos="1601"/>
        </w:tabs>
        <w:autoSpaceDE w:val="0"/>
        <w:autoSpaceDN w:val="0"/>
        <w:spacing w:before="180"/>
      </w:pPr>
      <w:r>
        <w:t>M</w:t>
      </w:r>
      <w:r w:rsidRPr="00036FA2">
        <w:t>aximální odběry na větvích s různou voltáží – např. 25 A, 54 A, …</w:t>
      </w:r>
    </w:p>
    <w:p w14:paraId="60C4B340" w14:textId="77777777" w:rsidR="00231E2F" w:rsidRDefault="00231E2F" w:rsidP="00231E2F">
      <w:pPr>
        <w:pStyle w:val="ListParagraph"/>
        <w:widowControl w:val="0"/>
        <w:numPr>
          <w:ilvl w:val="0"/>
          <w:numId w:val="4"/>
        </w:numPr>
        <w:tabs>
          <w:tab w:val="left" w:pos="1600"/>
          <w:tab w:val="left" w:pos="1601"/>
        </w:tabs>
        <w:autoSpaceDE w:val="0"/>
        <w:autoSpaceDN w:val="0"/>
        <w:spacing w:before="180"/>
      </w:pPr>
      <w:r>
        <w:t>R</w:t>
      </w:r>
      <w:r w:rsidRPr="00036FA2">
        <w:t>ozměry</w:t>
      </w:r>
    </w:p>
    <w:p w14:paraId="751D76E3" w14:textId="77777777" w:rsidR="00231E2F" w:rsidRDefault="00231E2F" w:rsidP="00231E2F">
      <w:pPr>
        <w:pStyle w:val="Heading3"/>
      </w:pPr>
      <w:r>
        <w:t>Napájení zdroje</w:t>
      </w:r>
    </w:p>
    <w:p w14:paraId="0666DE1A" w14:textId="77777777" w:rsidR="00231E2F" w:rsidRPr="00E10344" w:rsidRDefault="00231E2F" w:rsidP="00231E2F">
      <w:r>
        <w:t>Napájení ze střídavého napětí ze sítě (230 V), který se usměrňuje na stejnosměrný (12 V, 5 V a 3.3 V). Může mít vypínač (HW tlačítko). Zdroje AT měli na sobě adaptér pro monitor. (dnes se nepoužívá).</w:t>
      </w:r>
    </w:p>
    <w:p w14:paraId="336333D5" w14:textId="77777777" w:rsidR="00231E2F" w:rsidRPr="00F4424E" w:rsidRDefault="00231E2F" w:rsidP="00231E2F">
      <w:pPr>
        <w:pStyle w:val="Heading3"/>
        <w:rPr>
          <w:lang w:val="en-GB"/>
        </w:rPr>
      </w:pPr>
      <w:r w:rsidRPr="00F4424E">
        <w:rPr>
          <w:lang w:val="en-GB"/>
        </w:rPr>
        <w:t>Power rating</w:t>
      </w:r>
    </w:p>
    <w:p w14:paraId="7FC8488B" w14:textId="77777777" w:rsidR="00231E2F" w:rsidRDefault="00231E2F" w:rsidP="00231E2F">
      <w:pPr>
        <w:pStyle w:val="BodyText"/>
        <w:numPr>
          <w:ilvl w:val="0"/>
          <w:numId w:val="8"/>
        </w:numPr>
      </w:pPr>
      <w:r>
        <w:t>Domácí a kancelářské od 300 W do 500 W</w:t>
      </w:r>
    </w:p>
    <w:p w14:paraId="4193F85A" w14:textId="77777777" w:rsidR="00231E2F" w:rsidRDefault="00231E2F" w:rsidP="00231E2F">
      <w:pPr>
        <w:pStyle w:val="BodyText"/>
        <w:numPr>
          <w:ilvl w:val="0"/>
          <w:numId w:val="8"/>
        </w:numPr>
      </w:pPr>
      <w:r>
        <w:t>Miniaturní a staré počítače i pod 300 W</w:t>
      </w:r>
    </w:p>
    <w:p w14:paraId="64AB7846" w14:textId="77777777" w:rsidR="00231E2F" w:rsidRDefault="00231E2F" w:rsidP="00231E2F">
      <w:pPr>
        <w:pStyle w:val="BodyText"/>
        <w:numPr>
          <w:ilvl w:val="0"/>
          <w:numId w:val="8"/>
        </w:numPr>
      </w:pPr>
      <w:r>
        <w:t>Pro hráče poněkud vyšší – 500 W až 1000 W</w:t>
      </w:r>
    </w:p>
    <w:p w14:paraId="2131FEA2" w14:textId="77777777" w:rsidR="00231E2F" w:rsidRDefault="00231E2F" w:rsidP="00231E2F">
      <w:pPr>
        <w:pStyle w:val="BodyText"/>
        <w:numPr>
          <w:ilvl w:val="0"/>
          <w:numId w:val="8"/>
        </w:numPr>
      </w:pPr>
      <w:r>
        <w:t xml:space="preserve">Pro servery od 800 W až do 1400 W, výjimka jsou </w:t>
      </w:r>
      <w:r w:rsidRPr="00F5762A">
        <w:rPr>
          <w:lang w:val="en-GB"/>
        </w:rPr>
        <w:t>low-powered</w:t>
      </w:r>
      <w:r>
        <w:t xml:space="preserve"> servery, kde procesor žere méně proudu než žárovka.</w:t>
      </w:r>
    </w:p>
    <w:p w14:paraId="1602413B" w14:textId="77777777" w:rsidR="00231E2F" w:rsidRDefault="00231E2F" w:rsidP="00231E2F">
      <w:pPr>
        <w:pStyle w:val="BodyText"/>
        <w:ind w:left="0"/>
      </w:pPr>
    </w:p>
    <w:p w14:paraId="6F8D26A2" w14:textId="77777777" w:rsidR="00231E2F" w:rsidRDefault="00231E2F" w:rsidP="00231E2F">
      <w:pPr>
        <w:pStyle w:val="Heading2"/>
      </w:pPr>
      <w:r>
        <w:t>Účinnost zdroje</w:t>
      </w:r>
    </w:p>
    <w:p w14:paraId="15100985" w14:textId="77777777" w:rsidR="00231E2F" w:rsidRPr="002913B1" w:rsidRDefault="00231E2F" w:rsidP="00231E2F">
      <w:pPr>
        <w:tabs>
          <w:tab w:val="num" w:pos="720"/>
        </w:tabs>
      </w:pPr>
      <w:r>
        <w:t>U</w:t>
      </w:r>
      <w:r w:rsidRPr="002913B1">
        <w:t xml:space="preserve">dává, kolik celkového příkonu zdroje se využije </w:t>
      </w:r>
      <w:r>
        <w:t xml:space="preserve">v počítači </w:t>
      </w:r>
      <w:r w:rsidRPr="002913B1">
        <w:t>a kolik se promění na nežádoucí teplo</w:t>
      </w:r>
      <w:r>
        <w:t>. C</w:t>
      </w:r>
      <w:r w:rsidRPr="002913B1">
        <w:t>ertifikace 80 Plus slouží k odlišení zdrojů s účinností minimálně 80 % a vyšší</w:t>
      </w:r>
      <w:r>
        <w:t>. N</w:t>
      </w:r>
      <w:r w:rsidRPr="002913B1">
        <w:t xml:space="preserve">ejlepší je 80+ </w:t>
      </w:r>
      <w:r>
        <w:t xml:space="preserve">je </w:t>
      </w:r>
      <w:r w:rsidRPr="00C67611">
        <w:rPr>
          <w:lang w:val="en-GB"/>
        </w:rPr>
        <w:t>Titanium</w:t>
      </w:r>
      <w:r>
        <w:rPr>
          <w:lang w:val="en-GB"/>
        </w:rPr>
        <w:t>.</w:t>
      </w:r>
    </w:p>
    <w:p w14:paraId="2349DFC0" w14:textId="77777777" w:rsidR="00231E2F" w:rsidRPr="002913B1" w:rsidRDefault="00231E2F" w:rsidP="00231E2F">
      <w:pPr>
        <w:jc w:val="center"/>
      </w:pPr>
      <w:r>
        <w:rPr>
          <w:noProof/>
        </w:rPr>
        <w:drawing>
          <wp:inline distT="0" distB="0" distL="0" distR="0" wp14:anchorId="45C3E316" wp14:editId="06EBAAFF">
            <wp:extent cx="5715866" cy="2343150"/>
            <wp:effectExtent l="0" t="0" r="0" b="0"/>
            <wp:docPr id="5" name="Picture 5" descr="Image result for 80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80 plu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634" cy="2350024"/>
                    </a:xfrm>
                    <a:prstGeom prst="rect">
                      <a:avLst/>
                    </a:prstGeom>
                    <a:noFill/>
                    <a:ln>
                      <a:noFill/>
                    </a:ln>
                  </pic:spPr>
                </pic:pic>
              </a:graphicData>
            </a:graphic>
          </wp:inline>
        </w:drawing>
      </w:r>
    </w:p>
    <w:p w14:paraId="64199793" w14:textId="77777777" w:rsidR="00231E2F" w:rsidRDefault="00231E2F" w:rsidP="00231E2F">
      <w:pPr>
        <w:pStyle w:val="Heading1"/>
        <w:rPr>
          <w:lang w:eastAsia="en-GB"/>
        </w:rPr>
      </w:pPr>
      <w:r>
        <w:rPr>
          <w:lang w:eastAsia="en-GB"/>
        </w:rPr>
        <w:lastRenderedPageBreak/>
        <w:t>Konektory</w:t>
      </w:r>
      <w:r w:rsidRPr="00E50C41">
        <w:rPr>
          <w:noProof/>
        </w:rPr>
        <w:t xml:space="preserve"> </w:t>
      </w:r>
    </w:p>
    <w:p w14:paraId="44D8BF8A" w14:textId="77777777" w:rsidR="00231E2F" w:rsidRDefault="00231E2F" w:rsidP="00231E2F">
      <w:pPr>
        <w:pStyle w:val="Heading2"/>
        <w:rPr>
          <w:lang w:eastAsia="en-GB"/>
        </w:rPr>
      </w:pPr>
      <w:r>
        <w:rPr>
          <w:lang w:eastAsia="en-GB"/>
        </w:rPr>
        <w:t>Hlavní napájecí konektor</w:t>
      </w:r>
    </w:p>
    <w:p w14:paraId="4A38E281" w14:textId="77777777" w:rsidR="00231E2F" w:rsidRDefault="00231E2F" w:rsidP="00231E2F">
      <w:pPr>
        <w:rPr>
          <w:lang w:eastAsia="en-GB"/>
        </w:rPr>
      </w:pPr>
      <w:r>
        <w:rPr>
          <w:lang w:eastAsia="en-GB"/>
        </w:rPr>
        <w:t xml:space="preserve">Slouží k napájení základní desky a k všem ostatním komponentům, které nejsou připojeny kabelem ke zdroji, tj. větráky, RAM…. </w:t>
      </w:r>
      <w:r w:rsidRPr="00561032">
        <w:rPr>
          <w:lang w:eastAsia="en-GB"/>
        </w:rPr>
        <w:t>Od standardu ATX 12 V 2.0 má 24 pinů, dříve 20 pinů</w:t>
      </w:r>
      <w:r>
        <w:rPr>
          <w:lang w:eastAsia="en-GB"/>
        </w:rPr>
        <w:t xml:space="preserve"> (4 piny jsou oddělitelné pro zpětnou kompatibilitu</w:t>
      </w:r>
      <w:r w:rsidRPr="00561032">
        <w:rPr>
          <w:lang w:eastAsia="en-GB"/>
        </w:rPr>
        <w:t xml:space="preserve">. Naopak pokud máte zdroj s 20pinovým </w:t>
      </w:r>
      <w:r w:rsidRPr="00766030">
        <w:rPr>
          <w:lang w:val="en-GB" w:eastAsia="en-GB"/>
        </w:rPr>
        <w:t>power</w:t>
      </w:r>
      <w:r w:rsidRPr="00561032">
        <w:rPr>
          <w:lang w:eastAsia="en-GB"/>
        </w:rPr>
        <w:t xml:space="preserve"> konektorem, je možné použít redukci.</w:t>
      </w:r>
    </w:p>
    <w:p w14:paraId="035652BF" w14:textId="77777777" w:rsidR="00231E2F" w:rsidRDefault="00231E2F" w:rsidP="00231E2F">
      <w:pPr>
        <w:pStyle w:val="Heading3"/>
        <w:rPr>
          <w:lang w:eastAsia="en-GB"/>
        </w:rPr>
      </w:pPr>
      <w:r>
        <w:rPr>
          <w:lang w:eastAsia="en-GB"/>
        </w:rPr>
        <w:t>P8, P9</w:t>
      </w:r>
    </w:p>
    <w:p w14:paraId="21B121BC" w14:textId="77777777" w:rsidR="00231E2F" w:rsidRDefault="00231E2F" w:rsidP="00231E2F">
      <w:pPr>
        <w:rPr>
          <w:lang w:eastAsia="en-GB"/>
        </w:rPr>
      </w:pPr>
      <w:r>
        <w:rPr>
          <w:lang w:eastAsia="en-GB"/>
        </w:rPr>
        <w:t>Konektory pro napájení AT desky. Vypadali stejně a při opačném zapojení zničili základní desku (jak říkal par Rožumberský černý k černým {dráty}). Oba měli 6 pinů. Nahrazeny ATX 12 V 24 (20) pinovými.</w:t>
      </w:r>
    </w:p>
    <w:p w14:paraId="2367F38E" w14:textId="77777777" w:rsidR="00231E2F" w:rsidRPr="004322F7" w:rsidRDefault="00231E2F" w:rsidP="00231E2F">
      <w:pPr>
        <w:pStyle w:val="Heading2"/>
        <w:rPr>
          <w:sz w:val="28"/>
          <w:lang w:val="en"/>
        </w:rPr>
      </w:pPr>
      <w:r>
        <w:rPr>
          <w:lang w:val="en"/>
        </w:rPr>
        <w:t xml:space="preserve">VRM - Voltage regulator module </w:t>
      </w:r>
    </w:p>
    <w:p w14:paraId="65F74249" w14:textId="77777777" w:rsidR="00231E2F" w:rsidRDefault="00231E2F" w:rsidP="00231E2F">
      <w:pPr>
        <w:rPr>
          <w:lang w:eastAsia="en-GB"/>
        </w:rPr>
      </w:pPr>
      <w:r>
        <w:rPr>
          <w:lang w:eastAsia="en-GB"/>
        </w:rPr>
        <w:t>Není konektor jako takový. Je to modul, který využívá 4 pinového konektoru pro dodatečné napájení procesoru tím že konvertuje energii (5 V a 12 V) na takovou jakou procesor potřebuje. Tím umožňuje, aby různé zdroje mohli na jednu desku (každý zdroj a deska to má jinak – sjednocuje). (viz 4pin p4_12V)</w:t>
      </w:r>
    </w:p>
    <w:p w14:paraId="59B6D118" w14:textId="77777777" w:rsidR="00231E2F" w:rsidRDefault="00231E2F" w:rsidP="00231E2F">
      <w:pPr>
        <w:pStyle w:val="Heading2"/>
        <w:rPr>
          <w:lang w:val="en-GB" w:eastAsia="en-GB"/>
        </w:rPr>
      </w:pPr>
      <w:r>
        <w:rPr>
          <w:lang w:val="en-GB" w:eastAsia="en-GB"/>
        </w:rPr>
        <w:t>Berg connector</w:t>
      </w:r>
    </w:p>
    <w:p w14:paraId="5580791B" w14:textId="77777777" w:rsidR="00231E2F" w:rsidRPr="009C21E8" w:rsidRDefault="00231E2F" w:rsidP="00231E2F">
      <w:pPr>
        <w:rPr>
          <w:lang w:val="en-GB" w:eastAsia="en-GB"/>
        </w:rPr>
      </w:pPr>
      <w:r w:rsidRPr="000D0D9D">
        <w:rPr>
          <w:lang w:eastAsia="en-GB"/>
        </w:rPr>
        <w:t>Slouž</w:t>
      </w:r>
      <w:r>
        <w:rPr>
          <w:lang w:eastAsia="en-GB"/>
        </w:rPr>
        <w:t>il</w:t>
      </w:r>
      <w:r w:rsidRPr="000D0D9D">
        <w:rPr>
          <w:lang w:eastAsia="en-GB"/>
        </w:rPr>
        <w:t xml:space="preserve"> k napájení disketov</w:t>
      </w:r>
      <w:r>
        <w:rPr>
          <w:lang w:eastAsia="en-GB"/>
        </w:rPr>
        <w:t xml:space="preserve">ých </w:t>
      </w:r>
      <w:r w:rsidRPr="000D0D9D">
        <w:rPr>
          <w:lang w:eastAsia="en-GB"/>
        </w:rPr>
        <w:t>mechanik</w:t>
      </w:r>
      <w:r>
        <w:rPr>
          <w:lang w:eastAsia="en-GB"/>
        </w:rPr>
        <w:t>.</w:t>
      </w:r>
      <w:r w:rsidRPr="000D0D9D">
        <w:rPr>
          <w:lang w:eastAsia="en-GB"/>
        </w:rPr>
        <w:t xml:space="preserve"> </w:t>
      </w:r>
      <w:r>
        <w:rPr>
          <w:lang w:eastAsia="en-GB"/>
        </w:rPr>
        <w:t xml:space="preserve">Má 4 piny. (viz 4pin </w:t>
      </w:r>
      <w:proofErr w:type="spellStart"/>
      <w:r w:rsidRPr="009C21E8">
        <w:rPr>
          <w:u w:val="single"/>
          <w:lang w:eastAsia="en-GB"/>
        </w:rPr>
        <w:t>fdd</w:t>
      </w:r>
      <w:proofErr w:type="spellEnd"/>
      <w:r>
        <w:rPr>
          <w:lang w:eastAsia="en-GB"/>
        </w:rPr>
        <w:t>).</w:t>
      </w:r>
    </w:p>
    <w:p w14:paraId="3CB2F685" w14:textId="77777777" w:rsidR="00231E2F" w:rsidRPr="009F10A8" w:rsidRDefault="00231E2F" w:rsidP="00231E2F">
      <w:pPr>
        <w:pStyle w:val="Heading2"/>
        <w:rPr>
          <w:lang w:val="en-GB" w:eastAsia="en-GB"/>
        </w:rPr>
      </w:pPr>
      <w:r w:rsidRPr="009F10A8">
        <w:rPr>
          <w:lang w:val="en-GB" w:eastAsia="en-GB"/>
        </w:rPr>
        <w:t>Molex connector</w:t>
      </w:r>
    </w:p>
    <w:p w14:paraId="38A833DE" w14:textId="77777777" w:rsidR="00231E2F" w:rsidRDefault="00231E2F" w:rsidP="00231E2F">
      <w:r>
        <w:t xml:space="preserve">Využívá se především u pevných disků a mechanik. Dříve se používal i pro napájení GPU – ještě v AGP. (Má i zmenšenou verzi pro FDD). Je čtyř pinový a dokáže přenést 12V i 5V. (viz 4pin </w:t>
      </w:r>
      <w:r w:rsidRPr="007C7ADE">
        <w:rPr>
          <w:lang w:val="en-GB"/>
        </w:rPr>
        <w:t>Molex</w:t>
      </w:r>
      <w:r>
        <w:t>).</w:t>
      </w:r>
    </w:p>
    <w:p w14:paraId="27DAA68A" w14:textId="77777777" w:rsidR="00231E2F" w:rsidRDefault="00231E2F" w:rsidP="00231E2F">
      <w:pPr>
        <w:pStyle w:val="Heading2"/>
        <w:rPr>
          <w:sz w:val="18"/>
          <w:lang w:val="en-GB"/>
        </w:rPr>
      </w:pPr>
      <w:r w:rsidRPr="008F08E0">
        <w:rPr>
          <w:lang w:val="en-GB" w:eastAsia="en-GB"/>
        </w:rPr>
        <w:t>SATA Power</w:t>
      </w:r>
      <w:r>
        <w:rPr>
          <w:lang w:val="en-GB" w:eastAsia="en-GB"/>
        </w:rPr>
        <w:t xml:space="preserve"> </w:t>
      </w:r>
      <w:r w:rsidRPr="00B1052F">
        <w:rPr>
          <w:bCs/>
          <w:sz w:val="18"/>
          <w:lang w:val="en-GB"/>
        </w:rPr>
        <w:t>S</w:t>
      </w:r>
      <w:r w:rsidRPr="00B1052F">
        <w:rPr>
          <w:sz w:val="18"/>
          <w:lang w:val="en-GB"/>
        </w:rPr>
        <w:t xml:space="preserve">erial </w:t>
      </w:r>
      <w:r w:rsidRPr="00B1052F">
        <w:rPr>
          <w:bCs/>
          <w:sz w:val="18"/>
          <w:lang w:val="en-GB"/>
        </w:rPr>
        <w:t>A</w:t>
      </w:r>
      <w:r w:rsidRPr="00B1052F">
        <w:rPr>
          <w:sz w:val="18"/>
          <w:lang w:val="en-GB"/>
        </w:rPr>
        <w:t xml:space="preserve">dvanced </w:t>
      </w:r>
      <w:r w:rsidRPr="00B1052F">
        <w:rPr>
          <w:bCs/>
          <w:sz w:val="18"/>
          <w:lang w:val="en-GB"/>
        </w:rPr>
        <w:t>T</w:t>
      </w:r>
      <w:r w:rsidRPr="00B1052F">
        <w:rPr>
          <w:sz w:val="18"/>
          <w:lang w:val="en-GB"/>
        </w:rPr>
        <w:t xml:space="preserve">echnology </w:t>
      </w:r>
      <w:r w:rsidRPr="00B1052F">
        <w:rPr>
          <w:bCs/>
          <w:sz w:val="18"/>
          <w:lang w:val="en-GB"/>
        </w:rPr>
        <w:t>A</w:t>
      </w:r>
      <w:r w:rsidRPr="00B1052F">
        <w:rPr>
          <w:sz w:val="18"/>
          <w:lang w:val="en-GB"/>
        </w:rPr>
        <w:t>ttachment Power Connector</w:t>
      </w:r>
    </w:p>
    <w:p w14:paraId="0A33BC46" w14:textId="77777777" w:rsidR="00231E2F" w:rsidRDefault="00231E2F" w:rsidP="00231E2F">
      <w:pPr>
        <w:rPr>
          <w:lang w:eastAsia="en-GB"/>
        </w:rPr>
      </w:pPr>
      <w:r>
        <w:rPr>
          <w:noProof/>
        </w:rPr>
        <w:drawing>
          <wp:anchor distT="0" distB="0" distL="114300" distR="114300" simplePos="0" relativeHeight="251661312" behindDoc="1" locked="0" layoutInCell="1" allowOverlap="1" wp14:anchorId="1A0BB09C" wp14:editId="4D831E72">
            <wp:simplePos x="0" y="0"/>
            <wp:positionH relativeFrom="column">
              <wp:posOffset>276225</wp:posOffset>
            </wp:positionH>
            <wp:positionV relativeFrom="paragraph">
              <wp:posOffset>630555</wp:posOffset>
            </wp:positionV>
            <wp:extent cx="5372100" cy="3563940"/>
            <wp:effectExtent l="0" t="0" r="0" b="0"/>
            <wp:wrapTight wrapText="bothSides">
              <wp:wrapPolygon edited="0">
                <wp:start x="0" y="0"/>
                <wp:lineTo x="0" y="21477"/>
                <wp:lineTo x="21523" y="21477"/>
                <wp:lineTo x="21523" y="0"/>
                <wp:lineTo x="0" y="0"/>
              </wp:wrapPolygon>
            </wp:wrapTight>
            <wp:docPr id="4" name="Picture 2" descr="http://i-am-fast.com/Pictures/power_connectors_atx.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http://i-am-fast.com/Pictures/power_connectors_atx.jpg"/>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563940"/>
                    </a:xfrm>
                    <a:prstGeom prst="rect">
                      <a:avLst/>
                    </a:prstGeom>
                    <a:noFill/>
                    <a:extLst/>
                  </pic:spPr>
                </pic:pic>
              </a:graphicData>
            </a:graphic>
            <wp14:sizeRelH relativeFrom="page">
              <wp14:pctWidth>0</wp14:pctWidth>
            </wp14:sizeRelH>
            <wp14:sizeRelV relativeFrom="page">
              <wp14:pctHeight>0</wp14:pctHeight>
            </wp14:sizeRelV>
          </wp:anchor>
        </w:drawing>
      </w:r>
      <w:r w:rsidRPr="00BA51B7">
        <w:rPr>
          <w:lang w:eastAsia="en-GB"/>
        </w:rPr>
        <w:t>Dnes</w:t>
      </w:r>
      <w:r>
        <w:rPr>
          <w:lang w:eastAsia="en-GB"/>
        </w:rPr>
        <w:t xml:space="preserve"> </w:t>
      </w:r>
      <w:r w:rsidRPr="00BA51B7">
        <w:rPr>
          <w:lang w:eastAsia="en-GB"/>
        </w:rPr>
        <w:t>je nejpoužívanější napájecí konektor</w:t>
      </w:r>
      <w:r>
        <w:rPr>
          <w:lang w:eastAsia="en-GB"/>
        </w:rPr>
        <w:t>. Používá se na vše – HDD, SSD, CD mechaniky. Je zpětně kompatibilní tzn. je možná redukce z </w:t>
      </w:r>
      <w:r>
        <w:rPr>
          <w:lang w:val="en-GB" w:eastAsia="en-GB"/>
        </w:rPr>
        <w:t>M</w:t>
      </w:r>
      <w:r w:rsidRPr="0029355D">
        <w:rPr>
          <w:lang w:val="en-GB" w:eastAsia="en-GB"/>
        </w:rPr>
        <w:t>olex</w:t>
      </w:r>
      <w:r>
        <w:rPr>
          <w:lang w:val="en-GB" w:eastAsia="en-GB"/>
        </w:rPr>
        <w:t xml:space="preserve">. </w:t>
      </w:r>
      <w:r w:rsidRPr="00507C0C">
        <w:rPr>
          <w:lang w:eastAsia="en-GB"/>
        </w:rPr>
        <w:t>Konektor má 15 pinů</w:t>
      </w:r>
      <w:r>
        <w:rPr>
          <w:lang w:eastAsia="en-GB"/>
        </w:rPr>
        <w:t>, které přenášejí napětí o 12 V, 5 V a 3.3 V. Je pevnější a lépe se s ním manipuluje než s </w:t>
      </w:r>
      <w:proofErr w:type="spellStart"/>
      <w:r>
        <w:rPr>
          <w:lang w:eastAsia="en-GB"/>
        </w:rPr>
        <w:t>molexem</w:t>
      </w:r>
      <w:proofErr w:type="spellEnd"/>
      <w:r>
        <w:rPr>
          <w:lang w:eastAsia="en-GB"/>
        </w:rPr>
        <w:t>. (viz 15pin sata2).</w:t>
      </w:r>
    </w:p>
    <w:p w14:paraId="7DCA8F7C" w14:textId="77777777" w:rsidR="00231E2F" w:rsidRPr="002C226E" w:rsidRDefault="00231E2F" w:rsidP="00231E2F">
      <w:pPr>
        <w:pStyle w:val="Heading2"/>
        <w:rPr>
          <w:lang w:val="en-GB" w:eastAsia="en-GB"/>
        </w:rPr>
      </w:pPr>
      <w:r w:rsidRPr="002C226E">
        <w:rPr>
          <w:lang w:val="en-GB" w:eastAsia="en-GB"/>
        </w:rPr>
        <w:lastRenderedPageBreak/>
        <w:t xml:space="preserve">PCI Express </w:t>
      </w:r>
      <w:r w:rsidRPr="002C226E">
        <w:rPr>
          <w:iCs/>
          <w:lang w:val="en-GB" w:eastAsia="en-GB"/>
        </w:rPr>
        <w:t>8-pin</w:t>
      </w:r>
      <w:r>
        <w:rPr>
          <w:iCs/>
          <w:lang w:val="en-GB" w:eastAsia="en-GB"/>
        </w:rPr>
        <w:t>/6-pin</w:t>
      </w:r>
    </w:p>
    <w:p w14:paraId="5EEF81E1" w14:textId="77777777" w:rsidR="00231E2F" w:rsidRDefault="00231E2F" w:rsidP="00231E2F">
      <w:pPr>
        <w:rPr>
          <w:lang w:eastAsia="en-GB"/>
        </w:rPr>
      </w:pPr>
      <w:r w:rsidRPr="00FC3D85">
        <w:rPr>
          <w:lang w:eastAsia="en-GB"/>
        </w:rPr>
        <w:t>Pro dodatečné napájení grafické karty</w:t>
      </w:r>
      <w:r>
        <w:rPr>
          <w:lang w:eastAsia="en-GB"/>
        </w:rPr>
        <w:t xml:space="preserve">. (viz 6pin </w:t>
      </w:r>
      <w:r>
        <w:rPr>
          <w:lang w:val="en-US" w:eastAsia="en-GB"/>
        </w:rPr>
        <w:t xml:space="preserve">PCI </w:t>
      </w:r>
      <w:r w:rsidRPr="00210644">
        <w:rPr>
          <w:lang w:val="en-GB" w:eastAsia="en-GB"/>
        </w:rPr>
        <w:t>Express</w:t>
      </w:r>
      <w:r>
        <w:rPr>
          <w:lang w:eastAsia="en-GB"/>
        </w:rPr>
        <w:t xml:space="preserve"> / 6pin dell_p6). </w:t>
      </w:r>
      <w:r>
        <w:t>6-pin konektor může maximálně produkovat 75 W, zatímco 8-pin může až 150 W. Často nalezneme 6ti pin s přídavným 2 pinem pro kompatibilitu jako je to s h</w:t>
      </w:r>
      <w:r w:rsidRPr="00D47CAC">
        <w:t>lavní napájecí</w:t>
      </w:r>
      <w:r>
        <w:t>m</w:t>
      </w:r>
      <w:r w:rsidRPr="00D47CAC">
        <w:t xml:space="preserve"> konektor</w:t>
      </w:r>
      <w:r>
        <w:t>em.</w:t>
      </w:r>
    </w:p>
    <w:p w14:paraId="25567C11" w14:textId="77777777" w:rsidR="00231E2F" w:rsidRDefault="00231E2F" w:rsidP="00231E2F">
      <w:pPr>
        <w:pStyle w:val="Heading1"/>
        <w:rPr>
          <w:lang w:eastAsia="en-GB"/>
        </w:rPr>
      </w:pPr>
      <w:r>
        <w:rPr>
          <w:lang w:eastAsia="en-GB"/>
        </w:rPr>
        <w:t>Poruchy zdroje</w:t>
      </w:r>
    </w:p>
    <w:p w14:paraId="01E25E2A" w14:textId="77777777" w:rsidR="00231E2F" w:rsidRDefault="00231E2F" w:rsidP="00231E2F">
      <w:pPr>
        <w:rPr>
          <w:lang w:eastAsia="en-GB"/>
        </w:rPr>
      </w:pPr>
      <w:r>
        <w:rPr>
          <w:lang w:eastAsia="en-GB"/>
        </w:rPr>
        <w:t xml:space="preserve">Neopravovat zdroj – kondenzátory můžou držet „smrtelné množství energie“ (asi půjdu do blesku psát novinky) až 10let od odpojení. Pokud se zdrojem bude špatně manipulováno může zničit celý počítač. </w:t>
      </w:r>
    </w:p>
    <w:p w14:paraId="64431765" w14:textId="77777777" w:rsidR="00231E2F" w:rsidRDefault="00231E2F" w:rsidP="00231E2F">
      <w:pPr>
        <w:pStyle w:val="Heading1"/>
        <w:rPr>
          <w:lang w:eastAsia="en-GB"/>
        </w:rPr>
      </w:pPr>
      <w:r>
        <w:rPr>
          <w:lang w:eastAsia="en-GB"/>
        </w:rPr>
        <w:t>Akumulátory</w:t>
      </w:r>
    </w:p>
    <w:p w14:paraId="7CE568FD" w14:textId="77777777" w:rsidR="00231E2F" w:rsidRDefault="00231E2F" w:rsidP="00231E2F">
      <w:pPr>
        <w:tabs>
          <w:tab w:val="num" w:pos="1440"/>
          <w:tab w:val="num" w:pos="2160"/>
        </w:tabs>
        <w:spacing w:after="0"/>
        <w:rPr>
          <w:lang w:eastAsia="en-GB"/>
        </w:rPr>
      </w:pPr>
      <w:r w:rsidRPr="009310CA">
        <w:rPr>
          <w:lang w:eastAsia="en-GB"/>
        </w:rPr>
        <w:t xml:space="preserve">Dodávají </w:t>
      </w:r>
      <w:r w:rsidRPr="008A1430">
        <w:rPr>
          <w:lang w:eastAsia="en-GB"/>
        </w:rPr>
        <w:t>po určitou dobu elektrickou energii</w:t>
      </w:r>
      <w:r w:rsidRPr="009310CA">
        <w:rPr>
          <w:lang w:eastAsia="en-GB"/>
        </w:rPr>
        <w:t xml:space="preserve"> až do vybití. P</w:t>
      </w:r>
      <w:r w:rsidRPr="008A1430">
        <w:rPr>
          <w:lang w:eastAsia="en-GB"/>
        </w:rPr>
        <w:t>o vybití</w:t>
      </w:r>
      <w:r>
        <w:rPr>
          <w:lang w:eastAsia="en-GB"/>
        </w:rPr>
        <w:t xml:space="preserve"> jsou</w:t>
      </w:r>
      <w:r w:rsidRPr="008A1430">
        <w:rPr>
          <w:lang w:eastAsia="en-GB"/>
        </w:rPr>
        <w:t xml:space="preserve"> schopny opakovaného nabití</w:t>
      </w:r>
      <w:r>
        <w:rPr>
          <w:lang w:eastAsia="en-GB"/>
        </w:rPr>
        <w:t xml:space="preserve"> (baterie se nedají znova nabít). Chceme, aby byly:</w:t>
      </w:r>
    </w:p>
    <w:p w14:paraId="07F9A6F4" w14:textId="77777777" w:rsidR="00231E2F" w:rsidRPr="004021F9" w:rsidRDefault="00231E2F" w:rsidP="00231E2F">
      <w:pPr>
        <w:pStyle w:val="ListParagraph"/>
        <w:numPr>
          <w:ilvl w:val="0"/>
          <w:numId w:val="9"/>
        </w:numPr>
        <w:tabs>
          <w:tab w:val="num" w:pos="1440"/>
          <w:tab w:val="num" w:pos="2160"/>
        </w:tabs>
        <w:rPr>
          <w:lang w:val="en-GB" w:eastAsia="en-GB"/>
        </w:rPr>
      </w:pPr>
      <w:r w:rsidRPr="008A1430">
        <w:rPr>
          <w:lang w:eastAsia="en-GB"/>
        </w:rPr>
        <w:t>co nejmenší rozměry</w:t>
      </w:r>
    </w:p>
    <w:p w14:paraId="0F8687A1" w14:textId="77777777" w:rsidR="00231E2F" w:rsidRPr="004021F9" w:rsidRDefault="00231E2F" w:rsidP="00231E2F">
      <w:pPr>
        <w:pStyle w:val="ListParagraph"/>
        <w:numPr>
          <w:ilvl w:val="0"/>
          <w:numId w:val="9"/>
        </w:numPr>
        <w:rPr>
          <w:lang w:val="en-GB" w:eastAsia="en-GB"/>
        </w:rPr>
      </w:pPr>
      <w:r w:rsidRPr="008A1430">
        <w:rPr>
          <w:lang w:eastAsia="en-GB"/>
        </w:rPr>
        <w:t>co nejmenší hmotnost</w:t>
      </w:r>
    </w:p>
    <w:p w14:paraId="370DECAD" w14:textId="77777777" w:rsidR="00231E2F" w:rsidRPr="004021F9" w:rsidRDefault="00231E2F" w:rsidP="00231E2F">
      <w:pPr>
        <w:pStyle w:val="ListParagraph"/>
        <w:numPr>
          <w:ilvl w:val="0"/>
          <w:numId w:val="9"/>
        </w:numPr>
        <w:rPr>
          <w:lang w:val="en-GB" w:eastAsia="en-GB"/>
        </w:rPr>
      </w:pPr>
      <w:r w:rsidRPr="008A1430">
        <w:rPr>
          <w:lang w:eastAsia="en-GB"/>
        </w:rPr>
        <w:t>co nejvyšší kapacita (</w:t>
      </w:r>
      <w:proofErr w:type="spellStart"/>
      <w:r w:rsidRPr="008A1430">
        <w:rPr>
          <w:lang w:eastAsia="en-GB"/>
        </w:rPr>
        <w:t>Ah</w:t>
      </w:r>
      <w:proofErr w:type="spellEnd"/>
      <w:r w:rsidRPr="008A1430">
        <w:rPr>
          <w:lang w:eastAsia="en-GB"/>
        </w:rPr>
        <w:t>, Wh)</w:t>
      </w:r>
    </w:p>
    <w:p w14:paraId="2C3D83BD" w14:textId="77777777" w:rsidR="00231E2F" w:rsidRPr="004021F9" w:rsidRDefault="00231E2F" w:rsidP="00231E2F">
      <w:pPr>
        <w:pStyle w:val="ListParagraph"/>
        <w:numPr>
          <w:ilvl w:val="0"/>
          <w:numId w:val="9"/>
        </w:numPr>
        <w:rPr>
          <w:lang w:val="en-GB" w:eastAsia="en-GB"/>
        </w:rPr>
      </w:pPr>
      <w:r w:rsidRPr="008A1430">
        <w:rPr>
          <w:lang w:eastAsia="en-GB"/>
        </w:rPr>
        <w:t>co nejlevnější</w:t>
      </w:r>
    </w:p>
    <w:p w14:paraId="4EF3A9CC" w14:textId="77777777" w:rsidR="00231E2F" w:rsidRPr="004021F9" w:rsidRDefault="00231E2F" w:rsidP="00231E2F">
      <w:pPr>
        <w:pStyle w:val="ListParagraph"/>
        <w:numPr>
          <w:ilvl w:val="0"/>
          <w:numId w:val="9"/>
        </w:numPr>
        <w:tabs>
          <w:tab w:val="num" w:pos="2880"/>
        </w:tabs>
        <w:rPr>
          <w:lang w:val="en-GB" w:eastAsia="en-GB"/>
        </w:rPr>
      </w:pPr>
      <w:r w:rsidRPr="008A1430">
        <w:rPr>
          <w:lang w:eastAsia="en-GB"/>
        </w:rPr>
        <w:t>dlouhá životnost</w:t>
      </w:r>
      <w:r>
        <w:rPr>
          <w:lang w:eastAsia="en-GB"/>
        </w:rPr>
        <w:t xml:space="preserve"> - velký</w:t>
      </w:r>
      <w:r w:rsidRPr="008A1430">
        <w:rPr>
          <w:lang w:eastAsia="en-GB"/>
        </w:rPr>
        <w:t xml:space="preserve"> počet nabíjecích cyklů</w:t>
      </w:r>
    </w:p>
    <w:p w14:paraId="74C5E387" w14:textId="77777777" w:rsidR="00231E2F" w:rsidRDefault="00231E2F" w:rsidP="00231E2F">
      <w:pPr>
        <w:pStyle w:val="ListParagraph"/>
        <w:numPr>
          <w:ilvl w:val="0"/>
          <w:numId w:val="9"/>
        </w:numPr>
        <w:rPr>
          <w:lang w:eastAsia="en-GB"/>
        </w:rPr>
      </w:pPr>
      <w:r w:rsidRPr="008A1430">
        <w:rPr>
          <w:lang w:eastAsia="en-GB"/>
        </w:rPr>
        <w:t>nesmějí ohrožovat životní prostředí</w:t>
      </w:r>
    </w:p>
    <w:p w14:paraId="66B6ABE0" w14:textId="77777777" w:rsidR="00231E2F" w:rsidRDefault="00231E2F" w:rsidP="00231E2F">
      <w:pPr>
        <w:pStyle w:val="ListParagraph"/>
        <w:numPr>
          <w:ilvl w:val="0"/>
          <w:numId w:val="9"/>
        </w:numPr>
        <w:rPr>
          <w:lang w:eastAsia="en-GB"/>
        </w:rPr>
      </w:pPr>
      <w:r>
        <w:rPr>
          <w:lang w:eastAsia="en-GB"/>
        </w:rPr>
        <w:t>bez paměťového efektu – ztráta kapacity při přebíjení nebo při nedostatečném nabíjení</w:t>
      </w:r>
    </w:p>
    <w:p w14:paraId="08EC97B4" w14:textId="77777777" w:rsidR="00231E2F" w:rsidRDefault="00231E2F" w:rsidP="00231E2F">
      <w:pPr>
        <w:pStyle w:val="Heading2"/>
        <w:rPr>
          <w:lang w:eastAsia="en-GB"/>
        </w:rPr>
      </w:pPr>
      <w:r>
        <w:rPr>
          <w:lang w:eastAsia="en-GB"/>
        </w:rPr>
        <w:t>Druhy</w:t>
      </w:r>
    </w:p>
    <w:p w14:paraId="77849A5F" w14:textId="77777777" w:rsidR="00231E2F" w:rsidRPr="00404CB3" w:rsidRDefault="00231E2F" w:rsidP="00231E2F">
      <w:pPr>
        <w:pStyle w:val="Heading3"/>
        <w:numPr>
          <w:ilvl w:val="0"/>
          <w:numId w:val="11"/>
        </w:numPr>
        <w:rPr>
          <w:rFonts w:asciiTheme="minorHAnsi" w:eastAsiaTheme="minorHAnsi" w:hAnsiTheme="minorHAnsi" w:cstheme="minorBidi"/>
          <w:color w:val="auto"/>
          <w:sz w:val="22"/>
          <w:szCs w:val="22"/>
          <w:lang w:eastAsia="en-GB"/>
        </w:rPr>
      </w:pPr>
      <w:r>
        <w:rPr>
          <w:lang w:eastAsia="en-GB"/>
        </w:rPr>
        <w:t xml:space="preserve">Olověný akumulátor </w:t>
      </w:r>
      <w:r w:rsidRPr="00404CB3">
        <w:t xml:space="preserve">- </w:t>
      </w:r>
      <w:r w:rsidRPr="00404CB3">
        <w:rPr>
          <w:rFonts w:asciiTheme="minorHAnsi" w:eastAsiaTheme="minorHAnsi" w:hAnsiTheme="minorHAnsi" w:cstheme="minorBidi"/>
          <w:color w:val="auto"/>
          <w:sz w:val="22"/>
          <w:szCs w:val="22"/>
          <w:lang w:eastAsia="en-GB"/>
        </w:rPr>
        <w:t>V kyselině sýrové je olovo (-) a oxid olova (+). Májí vysokou kapacitu, dlouhou životnost a malé samovybíjení. Jsou ale neekologické a rozměrné. Používáme je v UPS, v autech (startovací) a v elektromobilech (trakční).</w:t>
      </w:r>
    </w:p>
    <w:p w14:paraId="35232161" w14:textId="77777777" w:rsidR="00231E2F" w:rsidRPr="004D725C" w:rsidRDefault="00231E2F" w:rsidP="00231E2F">
      <w:pPr>
        <w:pStyle w:val="ListParagraph"/>
        <w:numPr>
          <w:ilvl w:val="0"/>
          <w:numId w:val="10"/>
        </w:numPr>
        <w:rPr>
          <w:lang w:val="en-GB" w:eastAsia="en-GB"/>
        </w:rPr>
      </w:pPr>
      <w:r w:rsidRPr="007F231D">
        <w:rPr>
          <w:rStyle w:val="Heading3Char"/>
          <w:lang w:eastAsia="en-GB"/>
        </w:rPr>
        <w:t>Nikl-kadmiový (</w:t>
      </w:r>
      <w:r w:rsidRPr="00404CB3">
        <w:rPr>
          <w:rStyle w:val="Heading3Char"/>
          <w:lang w:val="en-GB"/>
        </w:rPr>
        <w:t>NiCad</w:t>
      </w:r>
      <w:r w:rsidRPr="007F231D">
        <w:rPr>
          <w:rStyle w:val="Heading3Char"/>
          <w:lang w:eastAsia="en-GB"/>
        </w:rPr>
        <w:t>)</w:t>
      </w:r>
      <w:r>
        <w:rPr>
          <w:lang w:eastAsia="en-GB"/>
        </w:rPr>
        <w:t xml:space="preserve"> – Nikl (+), Kadmium (-); Vysoké proudy, Hodně nabíjecích cyklů, práce při nízkých teplotách (-40°C), rychlé nabíjení, paměťový efekt, samovybíjení, ekologicky nešetrné</w:t>
      </w:r>
    </w:p>
    <w:p w14:paraId="1FC44B40" w14:textId="77777777" w:rsidR="00231E2F" w:rsidRPr="007E7FAD" w:rsidRDefault="00231E2F" w:rsidP="00231E2F">
      <w:pPr>
        <w:pStyle w:val="ListParagraph"/>
        <w:numPr>
          <w:ilvl w:val="0"/>
          <w:numId w:val="10"/>
        </w:numPr>
        <w:rPr>
          <w:lang w:val="en-GB" w:eastAsia="en-GB"/>
        </w:rPr>
      </w:pPr>
      <w:r w:rsidRPr="004D725C">
        <w:rPr>
          <w:rStyle w:val="Heading3Char"/>
          <w:lang w:eastAsia="en-GB"/>
        </w:rPr>
        <w:t>Nikl-</w:t>
      </w:r>
      <w:proofErr w:type="spellStart"/>
      <w:r w:rsidRPr="004D725C">
        <w:rPr>
          <w:rStyle w:val="Heading3Char"/>
          <w:lang w:eastAsia="en-GB"/>
        </w:rPr>
        <w:t>metalhydridové</w:t>
      </w:r>
      <w:proofErr w:type="spellEnd"/>
      <w:r w:rsidRPr="004D725C">
        <w:rPr>
          <w:rStyle w:val="Heading3Char"/>
          <w:lang w:eastAsia="en-GB"/>
        </w:rPr>
        <w:t xml:space="preserve"> (</w:t>
      </w:r>
      <w:proofErr w:type="spellStart"/>
      <w:r w:rsidRPr="004D725C">
        <w:rPr>
          <w:rStyle w:val="Heading3Char"/>
          <w:lang w:val="en-GB" w:eastAsia="en-GB"/>
        </w:rPr>
        <w:t>NiMh</w:t>
      </w:r>
      <w:proofErr w:type="spellEnd"/>
      <w:r w:rsidRPr="004D725C">
        <w:rPr>
          <w:rStyle w:val="Heading3Char"/>
          <w:lang w:eastAsia="en-GB"/>
        </w:rPr>
        <w:t>)</w:t>
      </w:r>
      <w:r>
        <w:rPr>
          <w:lang w:eastAsia="en-GB"/>
        </w:rPr>
        <w:t xml:space="preserve"> – Vyšší kapacita než </w:t>
      </w:r>
      <w:r w:rsidRPr="00404CB3">
        <w:rPr>
          <w:lang w:val="en-GB" w:eastAsia="en-GB"/>
        </w:rPr>
        <w:t>NiCad</w:t>
      </w:r>
      <w:r>
        <w:rPr>
          <w:lang w:eastAsia="en-GB"/>
        </w:rPr>
        <w:t>, nižší hmotnost, rychlé nabíjení, ekologicky šetrnější, nižší paměťový efekt, vyšší samovybíjení, nižší počet nabíjecích cyklů, nesmí se přebíjet, horší pracovní podmínky (sucho, pokojová teplota).</w:t>
      </w:r>
    </w:p>
    <w:p w14:paraId="488794E4" w14:textId="77777777" w:rsidR="00231E2F" w:rsidRPr="007E7FAD" w:rsidRDefault="00231E2F" w:rsidP="00231E2F">
      <w:pPr>
        <w:pStyle w:val="ListParagraph"/>
        <w:numPr>
          <w:ilvl w:val="0"/>
          <w:numId w:val="10"/>
        </w:numPr>
        <w:rPr>
          <w:lang w:val="en-GB" w:eastAsia="en-GB"/>
        </w:rPr>
      </w:pPr>
      <w:r w:rsidRPr="007E7FAD">
        <w:rPr>
          <w:rStyle w:val="Heading3Char"/>
          <w:lang w:eastAsia="en-GB"/>
        </w:rPr>
        <w:t>Lithium-ion (</w:t>
      </w:r>
      <w:r w:rsidRPr="007E7FAD">
        <w:rPr>
          <w:rStyle w:val="Heading3Char"/>
          <w:lang w:val="en-GB" w:eastAsia="en-GB"/>
        </w:rPr>
        <w:t>Li-ion</w:t>
      </w:r>
      <w:r w:rsidRPr="007E7FAD">
        <w:rPr>
          <w:rStyle w:val="Heading3Char"/>
          <w:lang w:eastAsia="en-GB"/>
        </w:rPr>
        <w:t>)</w:t>
      </w:r>
      <w:r>
        <w:rPr>
          <w:lang w:eastAsia="en-GB"/>
        </w:rPr>
        <w:t xml:space="preserve"> – používá se v přenosných zařízeních, různé tvary, dvojnásobná kapacita, vysoká životnost, bez paměťového efektu, nízká hmotnost, skoro bez samovybíjení, vyšší cena, nižší proud, dlouho se nabíjí</w:t>
      </w:r>
    </w:p>
    <w:p w14:paraId="1467C2FA" w14:textId="77777777" w:rsidR="00231E2F" w:rsidRPr="004D725C" w:rsidRDefault="00231E2F" w:rsidP="00231E2F">
      <w:pPr>
        <w:pStyle w:val="ListParagraph"/>
        <w:numPr>
          <w:ilvl w:val="0"/>
          <w:numId w:val="10"/>
        </w:numPr>
        <w:rPr>
          <w:lang w:val="en-GB" w:eastAsia="en-GB"/>
        </w:rPr>
      </w:pPr>
      <w:r w:rsidRPr="00972041">
        <w:rPr>
          <w:rStyle w:val="Heading3Char"/>
          <w:lang w:eastAsia="en-GB"/>
        </w:rPr>
        <w:t>Lithium-Polymerové (</w:t>
      </w:r>
      <w:r w:rsidRPr="00972041">
        <w:rPr>
          <w:rStyle w:val="Heading3Char"/>
          <w:lang w:val="en-GB" w:eastAsia="en-GB"/>
        </w:rPr>
        <w:t>Li-Pol</w:t>
      </w:r>
      <w:r w:rsidRPr="00972041">
        <w:rPr>
          <w:rStyle w:val="Heading3Char"/>
          <w:lang w:eastAsia="en-GB"/>
        </w:rPr>
        <w:t>)</w:t>
      </w:r>
      <w:r w:rsidRPr="00456EDC">
        <w:rPr>
          <w:rStyle w:val="Heading3Char"/>
          <w:lang w:eastAsia="en-GB"/>
        </w:rPr>
        <w:t xml:space="preserve"> </w:t>
      </w:r>
      <w:r>
        <w:rPr>
          <w:lang w:eastAsia="en-GB"/>
        </w:rPr>
        <w:t xml:space="preserve">– Stejné jako </w:t>
      </w:r>
      <w:proofErr w:type="spellStart"/>
      <w:r>
        <w:rPr>
          <w:lang w:eastAsia="en-GB"/>
        </w:rPr>
        <w:t>Li</w:t>
      </w:r>
      <w:proofErr w:type="spellEnd"/>
      <w:r>
        <w:rPr>
          <w:lang w:eastAsia="en-GB"/>
        </w:rPr>
        <w:t>-ion, ale umí dodávat vyšší proudy, vyšší cena, dlouhé dobíjení</w:t>
      </w:r>
    </w:p>
    <w:p w14:paraId="6BAFA39F" w14:textId="60892038" w:rsidR="00231E2F" w:rsidRDefault="00231E2F" w:rsidP="00231E2F">
      <w:pPr>
        <w:pStyle w:val="Heading1"/>
        <w:rPr>
          <w:lang w:eastAsia="en-GB"/>
        </w:rPr>
      </w:pPr>
      <w:r>
        <w:rPr>
          <w:lang w:eastAsia="en-GB"/>
        </w:rPr>
        <w:t>Záložní zdroje</w:t>
      </w:r>
    </w:p>
    <w:p w14:paraId="07A5EAC6" w14:textId="10D0EC97" w:rsidR="0051149A" w:rsidRPr="0051149A" w:rsidRDefault="0051149A" w:rsidP="0051149A">
      <w:pPr>
        <w:rPr>
          <w:lang w:eastAsia="en-GB"/>
        </w:rPr>
      </w:pPr>
      <w:r>
        <w:rPr>
          <w:lang w:eastAsia="en-GB"/>
        </w:rPr>
        <w:t>SPS</w:t>
      </w:r>
      <w:bookmarkStart w:id="0" w:name="_GoBack"/>
      <w:bookmarkEnd w:id="0"/>
    </w:p>
    <w:p w14:paraId="4C24EA72" w14:textId="77777777" w:rsidR="00231E2F" w:rsidRDefault="00231E2F" w:rsidP="00231E2F">
      <w:pPr>
        <w:pStyle w:val="Heading1"/>
        <w:spacing w:before="0"/>
        <w:rPr>
          <w:sz w:val="24"/>
          <w:lang w:eastAsia="en-GB"/>
        </w:rPr>
      </w:pPr>
      <w:r w:rsidRPr="00EE4447">
        <w:rPr>
          <w:sz w:val="24"/>
          <w:lang w:eastAsia="en-GB"/>
        </w:rPr>
        <w:t>UPS</w:t>
      </w:r>
      <w:r w:rsidRPr="00EE4447">
        <w:rPr>
          <w:sz w:val="24"/>
          <w:lang w:val="en-GB" w:eastAsia="en-GB"/>
        </w:rPr>
        <w:t xml:space="preserve"> </w:t>
      </w:r>
      <w:r w:rsidRPr="008B17F0">
        <w:rPr>
          <w:sz w:val="24"/>
          <w:lang w:val="en-GB" w:eastAsia="en-GB"/>
        </w:rPr>
        <w:t>Universal Power Supply</w:t>
      </w:r>
      <w:r w:rsidRPr="00EE4447">
        <w:rPr>
          <w:sz w:val="24"/>
          <w:lang w:eastAsia="en-GB"/>
        </w:rPr>
        <w:t xml:space="preserve"> (Source)</w:t>
      </w:r>
    </w:p>
    <w:p w14:paraId="3F42EF9B" w14:textId="77777777" w:rsidR="00231E2F" w:rsidRPr="00EE4447" w:rsidRDefault="00231E2F" w:rsidP="00231E2F">
      <w:pPr>
        <w:rPr>
          <w:lang w:eastAsia="en-GB"/>
        </w:rPr>
      </w:pPr>
      <w:r>
        <w:rPr>
          <w:lang w:eastAsia="en-GB"/>
        </w:rPr>
        <w:t>Tyto zdroje dodávají energii po výpadku napájení, potlačují jeho poruchy. Zapojují se mezi síť a zařízení. Základní části jsou skoro stejné, jakou normálního zdroje – transformátor, usměrňovač a akumulátor. Používají se všude kde by odstávka proudu mohla znamenat ztráty na životech či ohrožení dat – dopravní systémy, zdravotnické systémy, armádní komplexy – servery.</w:t>
      </w:r>
    </w:p>
    <w:p w14:paraId="05EEDF22" w14:textId="77777777" w:rsidR="00231E2F" w:rsidRDefault="00231E2F" w:rsidP="00231E2F">
      <w:pPr>
        <w:pStyle w:val="Heading2"/>
        <w:rPr>
          <w:lang w:eastAsia="en-GB"/>
        </w:rPr>
      </w:pPr>
      <w:r>
        <w:rPr>
          <w:lang w:eastAsia="en-GB"/>
        </w:rPr>
        <w:lastRenderedPageBreak/>
        <w:t>Základní poruchy na síti</w:t>
      </w:r>
    </w:p>
    <w:p w14:paraId="37F2DC51" w14:textId="77777777" w:rsidR="00231E2F" w:rsidRDefault="00231E2F" w:rsidP="00231E2F">
      <w:pPr>
        <w:pStyle w:val="ListParagraph"/>
        <w:numPr>
          <w:ilvl w:val="0"/>
          <w:numId w:val="13"/>
        </w:numPr>
        <w:rPr>
          <w:lang w:eastAsia="en-GB"/>
        </w:rPr>
      </w:pPr>
      <w:r w:rsidRPr="003F09F2">
        <w:rPr>
          <w:b/>
          <w:lang w:eastAsia="en-GB"/>
        </w:rPr>
        <w:t>Výpadek napětí</w:t>
      </w:r>
      <w:r>
        <w:rPr>
          <w:lang w:eastAsia="en-GB"/>
        </w:rPr>
        <w:t xml:space="preserve"> (blackout) – úplná ztráta napětí, ztráta RAM a neuložených dat – blesk, výpadek jističe …</w:t>
      </w:r>
    </w:p>
    <w:p w14:paraId="7AFAD568" w14:textId="77777777" w:rsidR="00231E2F" w:rsidRDefault="00231E2F" w:rsidP="00231E2F">
      <w:pPr>
        <w:pStyle w:val="ListParagraph"/>
        <w:numPr>
          <w:ilvl w:val="0"/>
          <w:numId w:val="13"/>
        </w:numPr>
        <w:rPr>
          <w:lang w:eastAsia="en-GB"/>
        </w:rPr>
      </w:pPr>
      <w:r w:rsidRPr="003F09F2">
        <w:rPr>
          <w:b/>
          <w:lang w:eastAsia="en-GB"/>
        </w:rPr>
        <w:t>Pokles napětí</w:t>
      </w:r>
      <w:r>
        <w:rPr>
          <w:lang w:eastAsia="en-GB"/>
        </w:rPr>
        <w:t xml:space="preserve"> (cca 15 %) – většinou neškodné, způsoben záběrovým proudem – restartuje se zařízení, snižuje životnost komponentů</w:t>
      </w:r>
    </w:p>
    <w:p w14:paraId="03D9E9A6" w14:textId="77777777" w:rsidR="00231E2F" w:rsidRDefault="00231E2F" w:rsidP="00231E2F">
      <w:pPr>
        <w:pStyle w:val="ListParagraph"/>
        <w:numPr>
          <w:ilvl w:val="0"/>
          <w:numId w:val="13"/>
        </w:numPr>
        <w:rPr>
          <w:lang w:eastAsia="en-GB"/>
        </w:rPr>
      </w:pPr>
      <w:r w:rsidRPr="003F09F2">
        <w:rPr>
          <w:b/>
          <w:lang w:eastAsia="en-GB"/>
        </w:rPr>
        <w:t>Rázová vlna</w:t>
      </w:r>
      <w:r>
        <w:rPr>
          <w:lang w:eastAsia="en-GB"/>
        </w:rPr>
        <w:t xml:space="preserve"> – krátkodobý nárůst napětí (cca 10 %) – vypnutí výkonných motorů – namáhání komponent, snížení životnosti komponentů</w:t>
      </w:r>
    </w:p>
    <w:p w14:paraId="59E54A50" w14:textId="77777777" w:rsidR="00231E2F" w:rsidRDefault="00231E2F" w:rsidP="00231E2F">
      <w:pPr>
        <w:pStyle w:val="ListParagraph"/>
        <w:numPr>
          <w:ilvl w:val="0"/>
          <w:numId w:val="13"/>
        </w:numPr>
        <w:rPr>
          <w:lang w:eastAsia="en-GB"/>
        </w:rPr>
      </w:pPr>
      <w:r w:rsidRPr="003F09F2">
        <w:rPr>
          <w:b/>
          <w:lang w:eastAsia="en-GB"/>
        </w:rPr>
        <w:t>Dlouhodobé podpětí</w:t>
      </w:r>
      <w:r>
        <w:rPr>
          <w:lang w:eastAsia="en-GB"/>
        </w:rPr>
        <w:t xml:space="preserve"> (</w:t>
      </w:r>
      <w:r w:rsidRPr="00B0657D">
        <w:rPr>
          <w:lang w:val="en-GB" w:eastAsia="en-GB"/>
        </w:rPr>
        <w:t>brownout</w:t>
      </w:r>
      <w:r>
        <w:rPr>
          <w:lang w:eastAsia="en-GB"/>
        </w:rPr>
        <w:t>) – trvale snížené napětí – nedostatečná rozvodná soustava – nefunkčnost některých zařízení, snižování životnosti</w:t>
      </w:r>
    </w:p>
    <w:p w14:paraId="4C60C411" w14:textId="77777777" w:rsidR="00231E2F" w:rsidRDefault="00231E2F" w:rsidP="00231E2F">
      <w:pPr>
        <w:pStyle w:val="ListParagraph"/>
        <w:numPr>
          <w:ilvl w:val="0"/>
          <w:numId w:val="13"/>
        </w:numPr>
        <w:rPr>
          <w:lang w:eastAsia="en-GB"/>
        </w:rPr>
      </w:pPr>
      <w:r w:rsidRPr="003F09F2">
        <w:rPr>
          <w:b/>
          <w:lang w:eastAsia="en-GB"/>
        </w:rPr>
        <w:t>Dlouhodobé přepětí</w:t>
      </w:r>
      <w:r>
        <w:rPr>
          <w:lang w:eastAsia="en-GB"/>
        </w:rPr>
        <w:t xml:space="preserve"> – trvale navýšeno napětí – špatně nastavená rozvodná soustava, snižování životnosti zařízení </w:t>
      </w:r>
    </w:p>
    <w:p w14:paraId="374E9452" w14:textId="77777777" w:rsidR="00231E2F" w:rsidRDefault="00231E2F" w:rsidP="00231E2F">
      <w:pPr>
        <w:pStyle w:val="ListParagraph"/>
        <w:numPr>
          <w:ilvl w:val="0"/>
          <w:numId w:val="13"/>
        </w:numPr>
        <w:rPr>
          <w:lang w:eastAsia="en-GB"/>
        </w:rPr>
      </w:pPr>
      <w:r w:rsidRPr="003F09F2">
        <w:rPr>
          <w:b/>
          <w:lang w:eastAsia="en-GB"/>
        </w:rPr>
        <w:t>Harmonické</w:t>
      </w:r>
      <w:r>
        <w:rPr>
          <w:lang w:eastAsia="en-GB"/>
        </w:rPr>
        <w:t xml:space="preserve"> </w:t>
      </w:r>
      <w:r w:rsidRPr="003F09F2">
        <w:rPr>
          <w:b/>
          <w:lang w:eastAsia="en-GB"/>
        </w:rPr>
        <w:t>zkreslení</w:t>
      </w:r>
      <w:r>
        <w:rPr>
          <w:lang w:eastAsia="en-GB"/>
        </w:rPr>
        <w:t xml:space="preserve"> – porucha sinusového průběhu – nelineární zátěž motorů, chyby v komunikaci, ztrát a dat</w:t>
      </w:r>
    </w:p>
    <w:p w14:paraId="5C9CE6F4" w14:textId="77777777" w:rsidR="00231E2F" w:rsidRPr="00B40C9B" w:rsidRDefault="00231E2F" w:rsidP="00231E2F">
      <w:pPr>
        <w:pStyle w:val="ListParagraph"/>
        <w:numPr>
          <w:ilvl w:val="0"/>
          <w:numId w:val="13"/>
        </w:numPr>
        <w:rPr>
          <w:lang w:val="en-GB" w:eastAsia="en-GB"/>
        </w:rPr>
      </w:pPr>
      <w:r w:rsidRPr="003F09F2">
        <w:rPr>
          <w:b/>
          <w:lang w:eastAsia="en-GB"/>
        </w:rPr>
        <w:t>Změna frekvence</w:t>
      </w:r>
      <w:r>
        <w:rPr>
          <w:lang w:eastAsia="en-GB"/>
        </w:rPr>
        <w:t xml:space="preserve"> - </w:t>
      </w:r>
      <w:r w:rsidRPr="00B40C9B">
        <w:rPr>
          <w:lang w:eastAsia="en-GB"/>
        </w:rPr>
        <w:t>odchýlení od standartní frekvence 50Hz</w:t>
      </w:r>
      <w:r>
        <w:rPr>
          <w:lang w:eastAsia="en-GB"/>
        </w:rPr>
        <w:t xml:space="preserve"> - </w:t>
      </w:r>
      <w:r w:rsidRPr="00B40C9B">
        <w:rPr>
          <w:lang w:eastAsia="en-GB"/>
        </w:rPr>
        <w:t>nefunkčnost některých zařízení</w:t>
      </w:r>
      <w:r>
        <w:rPr>
          <w:lang w:eastAsia="en-GB"/>
        </w:rPr>
        <w:t xml:space="preserve">, </w:t>
      </w:r>
      <w:r w:rsidRPr="00B40C9B">
        <w:rPr>
          <w:lang w:val="en-GB" w:eastAsia="en-GB"/>
        </w:rPr>
        <w:t>Blue Screen</w:t>
      </w:r>
    </w:p>
    <w:p w14:paraId="0A54FE54" w14:textId="77777777" w:rsidR="00231E2F" w:rsidRPr="00AC5CFE" w:rsidRDefault="00231E2F" w:rsidP="00231E2F">
      <w:pPr>
        <w:pStyle w:val="ListParagraph"/>
        <w:numPr>
          <w:ilvl w:val="0"/>
          <w:numId w:val="13"/>
        </w:numPr>
        <w:rPr>
          <w:lang w:eastAsia="en-GB"/>
        </w:rPr>
      </w:pPr>
      <w:r w:rsidRPr="003F09F2">
        <w:rPr>
          <w:b/>
          <w:lang w:eastAsia="en-GB"/>
        </w:rPr>
        <w:t>Šum</w:t>
      </w:r>
      <w:r>
        <w:rPr>
          <w:lang w:eastAsia="en-GB"/>
        </w:rPr>
        <w:t xml:space="preserve"> - </w:t>
      </w:r>
      <w:r w:rsidRPr="0086244F">
        <w:rPr>
          <w:lang w:eastAsia="en-GB"/>
        </w:rPr>
        <w:t>zkreslení sinusoidy napětí</w:t>
      </w:r>
      <w:r>
        <w:rPr>
          <w:lang w:eastAsia="en-GB"/>
        </w:rPr>
        <w:t xml:space="preserve"> - </w:t>
      </w:r>
      <w:r w:rsidRPr="00AC5CFE">
        <w:rPr>
          <w:lang w:eastAsia="en-GB"/>
        </w:rPr>
        <w:t>činností generátorů</w:t>
      </w:r>
      <w:r>
        <w:rPr>
          <w:lang w:eastAsia="en-GB"/>
        </w:rPr>
        <w:t xml:space="preserve">, radiové vysílače - </w:t>
      </w:r>
      <w:r w:rsidRPr="0086244F">
        <w:rPr>
          <w:lang w:eastAsia="en-GB"/>
        </w:rPr>
        <w:t>poruchy v</w:t>
      </w:r>
      <w:r>
        <w:rPr>
          <w:lang w:eastAsia="en-GB"/>
        </w:rPr>
        <w:t> </w:t>
      </w:r>
      <w:r w:rsidRPr="0086244F">
        <w:rPr>
          <w:lang w:eastAsia="en-GB"/>
        </w:rPr>
        <w:t>programech</w:t>
      </w:r>
      <w:r>
        <w:rPr>
          <w:lang w:eastAsia="en-GB"/>
        </w:rPr>
        <w:t xml:space="preserve">, </w:t>
      </w:r>
      <w:r w:rsidRPr="0086244F">
        <w:rPr>
          <w:lang w:eastAsia="en-GB"/>
        </w:rPr>
        <w:t>poruchy v datových souborech</w:t>
      </w:r>
    </w:p>
    <w:p w14:paraId="79AD8E44" w14:textId="77777777" w:rsidR="00231E2F" w:rsidRPr="00A5774C" w:rsidRDefault="00231E2F" w:rsidP="00231E2F">
      <w:pPr>
        <w:pStyle w:val="ListParagraph"/>
        <w:numPr>
          <w:ilvl w:val="0"/>
          <w:numId w:val="13"/>
        </w:numPr>
        <w:rPr>
          <w:lang w:val="en-GB" w:eastAsia="en-GB"/>
        </w:rPr>
      </w:pPr>
      <w:r w:rsidRPr="003F09F2">
        <w:rPr>
          <w:b/>
          <w:lang w:eastAsia="en-GB"/>
        </w:rPr>
        <w:t>Napěťové špičky</w:t>
      </w:r>
      <w:r>
        <w:rPr>
          <w:lang w:eastAsia="en-GB"/>
        </w:rPr>
        <w:t xml:space="preserve"> - </w:t>
      </w:r>
      <w:r w:rsidRPr="00A5774C">
        <w:rPr>
          <w:lang w:eastAsia="en-GB"/>
        </w:rPr>
        <w:t xml:space="preserve">mžikové zvýšení napětí </w:t>
      </w:r>
      <w:r>
        <w:rPr>
          <w:lang w:eastAsia="en-GB"/>
        </w:rPr>
        <w:t>(kratší než 1ms až na 20 000 V) – zásah blesku, elektrické rozvodny – ztráta dat, poškození hardwaru</w:t>
      </w:r>
    </w:p>
    <w:p w14:paraId="1237B7EC" w14:textId="77777777" w:rsidR="00231E2F" w:rsidRDefault="00231E2F" w:rsidP="00231E2F">
      <w:pPr>
        <w:pStyle w:val="Heading3"/>
        <w:rPr>
          <w:lang w:eastAsia="en-GB"/>
        </w:rPr>
      </w:pPr>
      <w:r>
        <w:rPr>
          <w:lang w:eastAsia="en-GB"/>
        </w:rPr>
        <w:t>Ochrana proti poruše napětí</w:t>
      </w:r>
    </w:p>
    <w:p w14:paraId="7E979DE4" w14:textId="77777777" w:rsidR="00231E2F" w:rsidRDefault="00231E2F" w:rsidP="00231E2F">
      <w:pPr>
        <w:rPr>
          <w:lang w:eastAsia="en-GB"/>
        </w:rPr>
      </w:pPr>
      <w:r>
        <w:rPr>
          <w:lang w:eastAsia="en-GB"/>
        </w:rPr>
        <w:t>Chybné zapojení zásuvek, Spotřebiče na stejném okruhu s PC (spotřebiče s velkým odběrem buď sníží napětí anebo vnesou do sítě kmitavé složky), Zajistit společnou zem všem perifériím (k vyrovnání potenciálu, může dojít k zničení I/O)</w:t>
      </w:r>
    </w:p>
    <w:p w14:paraId="199126C5" w14:textId="77777777" w:rsidR="00231E2F" w:rsidRDefault="00231E2F" w:rsidP="00231E2F">
      <w:pPr>
        <w:pStyle w:val="Heading5"/>
        <w:rPr>
          <w:lang w:eastAsia="en-GB"/>
        </w:rPr>
      </w:pPr>
      <w:r>
        <w:rPr>
          <w:lang w:eastAsia="en-GB"/>
        </w:rPr>
        <w:t>Druhy ochrany</w:t>
      </w:r>
    </w:p>
    <w:p w14:paraId="70891F9E" w14:textId="77777777" w:rsidR="00231E2F" w:rsidRPr="00A76E29" w:rsidRDefault="00231E2F" w:rsidP="00231E2F">
      <w:pPr>
        <w:pStyle w:val="ListParagraph"/>
        <w:numPr>
          <w:ilvl w:val="0"/>
          <w:numId w:val="10"/>
        </w:numPr>
        <w:rPr>
          <w:lang w:val="en-GB" w:eastAsia="en-GB"/>
        </w:rPr>
      </w:pPr>
      <w:r>
        <w:rPr>
          <w:lang w:eastAsia="en-GB"/>
        </w:rPr>
        <w:t xml:space="preserve">Oddělovací transformátor - </w:t>
      </w:r>
      <w:r w:rsidRPr="00A76E29">
        <w:rPr>
          <w:lang w:eastAsia="en-GB"/>
        </w:rPr>
        <w:t>odfiltruje některé poruchy v síti</w:t>
      </w:r>
    </w:p>
    <w:p w14:paraId="578ED83F" w14:textId="77777777" w:rsidR="00231E2F" w:rsidRDefault="00231E2F" w:rsidP="00231E2F">
      <w:pPr>
        <w:pStyle w:val="ListParagraph"/>
        <w:numPr>
          <w:ilvl w:val="0"/>
          <w:numId w:val="14"/>
        </w:numPr>
        <w:rPr>
          <w:lang w:eastAsia="en-GB"/>
        </w:rPr>
      </w:pPr>
      <w:r>
        <w:rPr>
          <w:lang w:eastAsia="en-GB"/>
        </w:rPr>
        <w:t xml:space="preserve">Záložní zdroj – filtruje a </w:t>
      </w:r>
      <w:r w:rsidRPr="00564406">
        <w:rPr>
          <w:lang w:eastAsia="en-GB"/>
        </w:rPr>
        <w:t>dodává energii při výpadku sítě</w:t>
      </w:r>
    </w:p>
    <w:p w14:paraId="1E0ADFCD" w14:textId="77777777" w:rsidR="00231E2F" w:rsidRPr="00CC047B" w:rsidRDefault="00231E2F" w:rsidP="00231E2F">
      <w:pPr>
        <w:pStyle w:val="ListParagraph"/>
        <w:numPr>
          <w:ilvl w:val="0"/>
          <w:numId w:val="14"/>
        </w:numPr>
        <w:rPr>
          <w:lang w:val="en-GB" w:eastAsia="en-GB"/>
        </w:rPr>
      </w:pPr>
      <w:r>
        <w:rPr>
          <w:lang w:eastAsia="en-GB"/>
        </w:rPr>
        <w:t xml:space="preserve">Svodiče přepětí a bleskojistky - </w:t>
      </w:r>
      <w:r w:rsidRPr="00564406">
        <w:rPr>
          <w:lang w:eastAsia="en-GB"/>
        </w:rPr>
        <w:t xml:space="preserve">ochrání proti rázům a špičkám </w:t>
      </w:r>
    </w:p>
    <w:p w14:paraId="22387911" w14:textId="77777777" w:rsidR="00231E2F" w:rsidRDefault="00231E2F" w:rsidP="00231E2F">
      <w:pPr>
        <w:pStyle w:val="Heading2"/>
        <w:rPr>
          <w:lang w:eastAsia="en-GB"/>
        </w:rPr>
      </w:pPr>
      <w:r>
        <w:rPr>
          <w:lang w:eastAsia="en-GB"/>
        </w:rPr>
        <w:t>Druhy</w:t>
      </w:r>
    </w:p>
    <w:p w14:paraId="6B89407D" w14:textId="77777777" w:rsidR="00231E2F" w:rsidRDefault="00231E2F" w:rsidP="00231E2F">
      <w:pPr>
        <w:pStyle w:val="ListParagraph"/>
        <w:numPr>
          <w:ilvl w:val="0"/>
          <w:numId w:val="12"/>
        </w:numPr>
        <w:rPr>
          <w:lang w:eastAsia="en-GB"/>
        </w:rPr>
      </w:pPr>
      <w:r>
        <w:rPr>
          <w:lang w:eastAsia="en-GB"/>
        </w:rPr>
        <w:t xml:space="preserve">Off-line – chrání HW a data proti 3 problémům, vhodné pro domácí použití, </w:t>
      </w:r>
      <w:r w:rsidRPr="00923A19">
        <w:rPr>
          <w:lang w:val="en-GB" w:eastAsia="en-GB"/>
        </w:rPr>
        <w:t>stand-by</w:t>
      </w:r>
      <w:r>
        <w:rPr>
          <w:lang w:eastAsia="en-GB"/>
        </w:rPr>
        <w:t xml:space="preserve"> režim (pohotovostní režim – trvale zapnutý, ale menší spotřeba), do 500 W, jsou levnější než On-line, rychlé přepnutí (4ms), nutné obvody pro filtraci</w:t>
      </w:r>
    </w:p>
    <w:p w14:paraId="0B7BE7E9" w14:textId="77777777" w:rsidR="00231E2F" w:rsidRDefault="00231E2F" w:rsidP="00231E2F">
      <w:pPr>
        <w:pStyle w:val="ListParagraph"/>
        <w:numPr>
          <w:ilvl w:val="1"/>
          <w:numId w:val="12"/>
        </w:numPr>
        <w:rPr>
          <w:lang w:eastAsia="en-GB"/>
        </w:rPr>
      </w:pPr>
      <w:r>
        <w:rPr>
          <w:lang w:eastAsia="en-GB"/>
        </w:rPr>
        <w:t>Při přerušení napájení (či při jiném problému) začne napájet zařízení z baterie</w:t>
      </w:r>
    </w:p>
    <w:p w14:paraId="2B7C89B9" w14:textId="77777777" w:rsidR="00231E2F" w:rsidRPr="00473258" w:rsidRDefault="00231E2F" w:rsidP="00231E2F">
      <w:pPr>
        <w:pStyle w:val="ListParagraph"/>
        <w:numPr>
          <w:ilvl w:val="0"/>
          <w:numId w:val="12"/>
        </w:numPr>
        <w:rPr>
          <w:lang w:val="en-GB" w:eastAsia="en-GB"/>
        </w:rPr>
      </w:pPr>
      <w:r w:rsidRPr="00AF0B46">
        <w:rPr>
          <w:lang w:val="en-GB" w:eastAsia="en-GB"/>
        </w:rPr>
        <w:t xml:space="preserve">Line-interactive </w:t>
      </w:r>
      <w:r>
        <w:rPr>
          <w:lang w:val="en-GB" w:eastAsia="en-GB"/>
        </w:rPr>
        <w:t xml:space="preserve">– </w:t>
      </w:r>
      <w:r w:rsidRPr="00FF7417">
        <w:rPr>
          <w:lang w:eastAsia="en-GB"/>
        </w:rPr>
        <w:t>Chrání proti 5 problémům, interakce přímo se sítí, kanceláře a datová centra</w:t>
      </w:r>
      <w:r>
        <w:rPr>
          <w:lang w:eastAsia="en-GB"/>
        </w:rPr>
        <w:t>, od 500 W do 3 000 W</w:t>
      </w:r>
    </w:p>
    <w:p w14:paraId="63BC3AE6" w14:textId="77777777" w:rsidR="00231E2F" w:rsidRDefault="00231E2F" w:rsidP="00231E2F">
      <w:pPr>
        <w:pStyle w:val="ListParagraph"/>
        <w:numPr>
          <w:ilvl w:val="1"/>
          <w:numId w:val="12"/>
        </w:numPr>
        <w:rPr>
          <w:lang w:val="en-GB" w:eastAsia="en-GB"/>
        </w:rPr>
      </w:pPr>
      <w:r>
        <w:rPr>
          <w:lang w:eastAsia="en-GB"/>
        </w:rPr>
        <w:t>Zlepšený Off-line -&gt; dokáže stabilizovat napětí, pokud nestíhá tak používá baterii</w:t>
      </w:r>
    </w:p>
    <w:p w14:paraId="472C6857" w14:textId="77777777" w:rsidR="00231E2F" w:rsidRPr="002775D1" w:rsidRDefault="00231E2F" w:rsidP="00231E2F">
      <w:pPr>
        <w:pStyle w:val="ListParagraph"/>
        <w:numPr>
          <w:ilvl w:val="0"/>
          <w:numId w:val="12"/>
        </w:numPr>
        <w:rPr>
          <w:lang w:val="en-GB" w:eastAsia="en-GB"/>
        </w:rPr>
      </w:pPr>
      <w:r>
        <w:rPr>
          <w:lang w:val="en-GB" w:eastAsia="en-GB"/>
        </w:rPr>
        <w:t xml:space="preserve">On-line – </w:t>
      </w:r>
      <w:r w:rsidRPr="00C34352">
        <w:rPr>
          <w:lang w:eastAsia="en-GB"/>
        </w:rPr>
        <w:t>Má dvojitou konverzi</w:t>
      </w:r>
      <w:r>
        <w:rPr>
          <w:lang w:eastAsia="en-GB"/>
        </w:rPr>
        <w:t xml:space="preserve">, jak </w:t>
      </w:r>
      <w:proofErr w:type="spellStart"/>
      <w:r>
        <w:rPr>
          <w:lang w:eastAsia="en-GB"/>
        </w:rPr>
        <w:t>rack</w:t>
      </w:r>
      <w:proofErr w:type="spellEnd"/>
      <w:r>
        <w:rPr>
          <w:lang w:eastAsia="en-GB"/>
        </w:rPr>
        <w:t xml:space="preserve"> tak i boxové provedení od 700 W i přes 10 000 W</w:t>
      </w:r>
    </w:p>
    <w:p w14:paraId="0DABA2D5" w14:textId="77777777" w:rsidR="00231E2F" w:rsidRPr="00995D26" w:rsidRDefault="00231E2F" w:rsidP="00231E2F">
      <w:pPr>
        <w:pStyle w:val="ListParagraph"/>
        <w:numPr>
          <w:ilvl w:val="1"/>
          <w:numId w:val="12"/>
        </w:numPr>
        <w:rPr>
          <w:lang w:eastAsia="en-GB"/>
        </w:rPr>
      </w:pPr>
      <w:r w:rsidRPr="00685261">
        <w:rPr>
          <w:noProof/>
          <w:lang w:val="en-GB" w:eastAsia="en-GB"/>
        </w:rPr>
        <mc:AlternateContent>
          <mc:Choice Requires="wps">
            <w:drawing>
              <wp:anchor distT="45720" distB="45720" distL="114300" distR="114300" simplePos="0" relativeHeight="251664384" behindDoc="0" locked="0" layoutInCell="1" allowOverlap="1" wp14:anchorId="3A33EA15" wp14:editId="74A80C54">
                <wp:simplePos x="0" y="0"/>
                <wp:positionH relativeFrom="column">
                  <wp:posOffset>3353979</wp:posOffset>
                </wp:positionH>
                <wp:positionV relativeFrom="paragraph">
                  <wp:posOffset>1537517</wp:posOffset>
                </wp:positionV>
                <wp:extent cx="676275" cy="295275"/>
                <wp:effectExtent l="0" t="0" r="9525" b="952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95275"/>
                        </a:xfrm>
                        <a:prstGeom prst="rect">
                          <a:avLst/>
                        </a:prstGeom>
                        <a:solidFill>
                          <a:srgbClr val="FFFFFF"/>
                        </a:solidFill>
                        <a:ln w="9525">
                          <a:noFill/>
                          <a:miter lim="800000"/>
                          <a:headEnd/>
                          <a:tailEnd/>
                        </a:ln>
                      </wps:spPr>
                      <wps:txbx>
                        <w:txbxContent>
                          <w:p w14:paraId="5FAD0AC5" w14:textId="77777777" w:rsidR="00231E2F" w:rsidRPr="000F05AE" w:rsidRDefault="00231E2F" w:rsidP="00231E2F">
                            <w:pPr>
                              <w:rPr>
                                <w:b/>
                              </w:rPr>
                            </w:pPr>
                            <w:r w:rsidRPr="000F05AE">
                              <w:rPr>
                                <w:b/>
                              </w:rPr>
                              <w:t>Off-line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3EA15" id="_x0000_t202" coordsize="21600,21600" o:spt="202" path="m,l,21600r21600,l21600,xe">
                <v:stroke joinstyle="miter"/>
                <v:path gradientshapeok="t" o:connecttype="rect"/>
              </v:shapetype>
              <v:shape id="Textové pole 2" o:spid="_x0000_s1026" type="#_x0000_t202" style="position:absolute;left:0;text-align:left;margin-left:264.1pt;margin-top:121.05pt;width:53.25pt;height:23.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5SJwIAACEEAAAOAAAAZHJzL2Uyb0RvYy54bWysU11u2zAMfh+wOwh6X5wY+WmNOEWXLsOA&#10;7gdodwBGlmNhsqhJSuzsRjtHLzZKTtNsexumB4EUyY/kR2p507eaHaTzCk3JJ6MxZ9IIrJTZlfzr&#10;4+bNFWc+gKlAo5ElP0rPb1avXy07W8gcG9SVdIxAjC86W/ImBFtkmReNbMGP0EpDxhpdC4FUt8sq&#10;Bx2htzrLx+N51qGrrEMhvafXu8HIVwm/rqUIn+vay8B0yam2kG6X7m28s9USip0D2yhxKgP+oYoW&#10;lKGkZ6g7CMD2Tv0F1Srh0GMdRgLbDOtaCZl6oG4m4z+6eWjAytQLkePtmSb//2DFp8MXx1RV8nyy&#10;4MxAS0N6lH3Aw9NPZlFLlkeSOusL8n2w5B36t9jTsFPD3t6j+OaZwXUDZidvncOukVBRkZMYmV2E&#10;Djg+gmy7j1hRLtgHTEB97drIIHHCCJ2GdTwPiOphgh7ni3m+mHEmyJRfz6IcM0DxHGydD+8ltiwK&#10;JXc0/wQOh3sfBtdnl5jLo1bVRmmdFLfbrrVjB6Bd2aRzQv/NTRvWlZySzxKywRhP0FC0KtAua9WW&#10;/GocTwyHIpLxzlRJDqD0IFPR2pzYiYQM1IR+25NjpGyL1ZF4cjjsLP0xEhp0PzjraF9L7r/vwUnO&#10;9AdDXF9PptO44EmZzhY5Ke7Ssr20gBEEVfLA2SCuQ/oUsV6DtzSTWiW+Xio51Up7mBg//Zm46Jd6&#10;8nr52atfAAAA//8DAFBLAwQUAAYACAAAACEAHOFiQd8AAAALAQAADwAAAGRycy9kb3ducmV2Lnht&#10;bEyPwU6DQBCG7ya+w2ZMvBi7dKWAyNKoicZrax9ggSkQ2VnCbgt9e8eTPc7Ml3++v9gudhBnnHzv&#10;SMN6FYFAql3TU6vh8P3xmIHwwVBjBkeo4YIetuXtTWHyxs20w/M+tIJDyOdGQxfCmEvp6w6t8Ss3&#10;IvHt6CZrAo9TK5vJzBxuB6miKJHW9MQfOjPie4f1z/5kNRy/5ofN81x9hkO6i5M306eVu2h9f7e8&#10;voAIuIR/GP70WR1KdqrciRovBg0blSlGNahYrUEwkTzFKYiKN1mWgCwLed2h/AUAAP//AwBQSwEC&#10;LQAUAAYACAAAACEAtoM4kv4AAADhAQAAEwAAAAAAAAAAAAAAAAAAAAAAW0NvbnRlbnRfVHlwZXNd&#10;LnhtbFBLAQItABQABgAIAAAAIQA4/SH/1gAAAJQBAAALAAAAAAAAAAAAAAAAAC8BAABfcmVscy8u&#10;cmVsc1BLAQItABQABgAIAAAAIQBpxF5SJwIAACEEAAAOAAAAAAAAAAAAAAAAAC4CAABkcnMvZTJv&#10;RG9jLnhtbFBLAQItABQABgAIAAAAIQAc4WJB3wAAAAsBAAAPAAAAAAAAAAAAAAAAAIEEAABkcnMv&#10;ZG93bnJldi54bWxQSwUGAAAAAAQABADzAAAAjQUAAAAA&#10;" stroked="f">
                <v:textbox>
                  <w:txbxContent>
                    <w:p w14:paraId="5FAD0AC5" w14:textId="77777777" w:rsidR="00231E2F" w:rsidRPr="000F05AE" w:rsidRDefault="00231E2F" w:rsidP="00231E2F">
                      <w:pPr>
                        <w:rPr>
                          <w:b/>
                        </w:rPr>
                      </w:pPr>
                      <w:r w:rsidRPr="000F05AE">
                        <w:rPr>
                          <w:b/>
                        </w:rPr>
                        <w:t>Off-line</w:t>
                      </w:r>
                    </w:p>
                  </w:txbxContent>
                </v:textbox>
              </v:shape>
            </w:pict>
          </mc:Fallback>
        </mc:AlternateContent>
      </w:r>
      <w:r w:rsidRPr="00285FCC">
        <w:rPr>
          <w:noProof/>
          <w:lang w:eastAsia="en-GB"/>
        </w:rPr>
        <w:drawing>
          <wp:anchor distT="0" distB="0" distL="114300" distR="114300" simplePos="0" relativeHeight="251660288" behindDoc="0" locked="0" layoutInCell="1" allowOverlap="1" wp14:anchorId="6DEDF783" wp14:editId="5D3D4650">
            <wp:simplePos x="0" y="0"/>
            <wp:positionH relativeFrom="column">
              <wp:posOffset>-141515</wp:posOffset>
            </wp:positionH>
            <wp:positionV relativeFrom="paragraph">
              <wp:posOffset>683726</wp:posOffset>
            </wp:positionV>
            <wp:extent cx="4082143" cy="1701243"/>
            <wp:effectExtent l="0" t="0" r="0" b="0"/>
            <wp:wrapNone/>
            <wp:docPr id="12292" name="Picture 4">
              <a:extLst xmlns:a="http://schemas.openxmlformats.org/drawingml/2006/main">
                <a:ext uri="{FF2B5EF4-FFF2-40B4-BE49-F238E27FC236}">
                  <a16:creationId xmlns:a16="http://schemas.microsoft.com/office/drawing/2014/main" id="{566CAA84-10EA-4A7B-96A6-631139751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a:extLst>
                        <a:ext uri="{FF2B5EF4-FFF2-40B4-BE49-F238E27FC236}">
                          <a16:creationId xmlns:a16="http://schemas.microsoft.com/office/drawing/2014/main" id="{566CAA84-10EA-4A7B-96A6-63113975160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2452" cy="170970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lang w:val="en-GB" w:eastAsia="en-GB"/>
        </w:rPr>
        <w:t>Proud “</w:t>
      </w:r>
      <w:r w:rsidRPr="00995D26">
        <w:rPr>
          <w:lang w:eastAsia="en-GB"/>
        </w:rPr>
        <w:t xml:space="preserve">protéká” </w:t>
      </w:r>
      <w:r>
        <w:rPr>
          <w:lang w:eastAsia="en-GB"/>
        </w:rPr>
        <w:t xml:space="preserve">pořád </w:t>
      </w:r>
      <w:r w:rsidRPr="00995D26">
        <w:rPr>
          <w:lang w:eastAsia="en-GB"/>
        </w:rPr>
        <w:t>bateri</w:t>
      </w:r>
      <w:r>
        <w:rPr>
          <w:lang w:eastAsia="en-GB"/>
        </w:rPr>
        <w:t>í</w:t>
      </w:r>
      <w:r>
        <w:rPr>
          <w:lang w:val="en-GB" w:eastAsia="en-GB"/>
        </w:rPr>
        <w:t xml:space="preserve"> a v </w:t>
      </w:r>
      <w:r w:rsidRPr="00995D26">
        <w:rPr>
          <w:lang w:eastAsia="en-GB"/>
        </w:rPr>
        <w:t xml:space="preserve">případě výpadku nevzniká </w:t>
      </w:r>
      <w:r>
        <w:rPr>
          <w:lang w:eastAsia="en-GB"/>
        </w:rPr>
        <w:t>prodleva, musí být kvalitní akumulátor</w:t>
      </w:r>
    </w:p>
    <w:p w14:paraId="0C9274F6" w14:textId="77777777" w:rsidR="00231E2F" w:rsidRPr="00124D06" w:rsidRDefault="00231E2F" w:rsidP="00231E2F">
      <w:pPr>
        <w:pStyle w:val="ListParagraph"/>
        <w:numPr>
          <w:ilvl w:val="0"/>
          <w:numId w:val="12"/>
        </w:numPr>
        <w:rPr>
          <w:lang w:val="en-GB" w:eastAsia="en-GB"/>
        </w:rPr>
      </w:pPr>
      <w:r>
        <w:rPr>
          <w:noProof/>
        </w:rPr>
        <w:lastRenderedPageBreak/>
        <w:drawing>
          <wp:anchor distT="0" distB="0" distL="114300" distR="114300" simplePos="0" relativeHeight="251663360" behindDoc="1" locked="0" layoutInCell="1" allowOverlap="1" wp14:anchorId="12BF504B" wp14:editId="50780FEE">
            <wp:simplePos x="0" y="0"/>
            <wp:positionH relativeFrom="column">
              <wp:posOffset>1866900</wp:posOffset>
            </wp:positionH>
            <wp:positionV relativeFrom="paragraph">
              <wp:posOffset>41910</wp:posOffset>
            </wp:positionV>
            <wp:extent cx="4267200" cy="2280368"/>
            <wp:effectExtent l="0" t="0" r="0" b="5715"/>
            <wp:wrapTight wrapText="bothSides">
              <wp:wrapPolygon edited="0">
                <wp:start x="0" y="0"/>
                <wp:lineTo x="0" y="21474"/>
                <wp:lineTo x="21504" y="21474"/>
                <wp:lineTo x="2150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7200" cy="2280368"/>
                    </a:xfrm>
                    <a:prstGeom prst="rect">
                      <a:avLst/>
                    </a:prstGeom>
                  </pic:spPr>
                </pic:pic>
              </a:graphicData>
            </a:graphic>
            <wp14:sizeRelH relativeFrom="page">
              <wp14:pctWidth>0</wp14:pctWidth>
            </wp14:sizeRelH>
            <wp14:sizeRelV relativeFrom="page">
              <wp14:pctHeight>0</wp14:pctHeight>
            </wp14:sizeRelV>
          </wp:anchor>
        </w:drawing>
      </w:r>
      <w:r>
        <w:rPr>
          <w:lang w:eastAsia="en-GB"/>
        </w:rPr>
        <w:t>PDU (</w:t>
      </w:r>
      <w:r w:rsidRPr="00DF00F9">
        <w:rPr>
          <w:lang w:val="en-GB" w:eastAsia="en-GB"/>
        </w:rPr>
        <w:t>Power Distribution Unit</w:t>
      </w:r>
      <w:r>
        <w:rPr>
          <w:lang w:eastAsia="en-GB"/>
        </w:rPr>
        <w:t xml:space="preserve">) – distribuuje energii, velké množství zásuvek, možnost ampérmetru, zvukového hlásiče … </w:t>
      </w:r>
    </w:p>
    <w:p w14:paraId="699DC1F4" w14:textId="77777777" w:rsidR="00231E2F" w:rsidRPr="009E5B54" w:rsidRDefault="00231E2F" w:rsidP="00231E2F">
      <w:pPr>
        <w:rPr>
          <w:lang w:val="en-GB" w:eastAsia="en-GB"/>
        </w:rPr>
      </w:pPr>
      <w:r w:rsidRPr="009E5B54">
        <w:rPr>
          <w:noProof/>
          <w:lang w:eastAsia="en-GB"/>
        </w:rPr>
        <w:drawing>
          <wp:anchor distT="0" distB="0" distL="114300" distR="114300" simplePos="0" relativeHeight="251662336" behindDoc="0" locked="0" layoutInCell="1" allowOverlap="1" wp14:anchorId="290810A1" wp14:editId="3572AAEF">
            <wp:simplePos x="0" y="0"/>
            <wp:positionH relativeFrom="margin">
              <wp:align>center</wp:align>
            </wp:positionH>
            <wp:positionV relativeFrom="paragraph">
              <wp:posOffset>1539240</wp:posOffset>
            </wp:positionV>
            <wp:extent cx="5236028" cy="3214273"/>
            <wp:effectExtent l="0" t="0" r="3175" b="5715"/>
            <wp:wrapNone/>
            <wp:docPr id="14340" name="Picture 4">
              <a:extLst xmlns:a="http://schemas.openxmlformats.org/drawingml/2006/main">
                <a:ext uri="{FF2B5EF4-FFF2-40B4-BE49-F238E27FC236}">
                  <a16:creationId xmlns:a16="http://schemas.microsoft.com/office/drawing/2014/main" id="{8456B668-5B7F-467C-B11F-62A7FEC1A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a:extLst>
                        <a:ext uri="{FF2B5EF4-FFF2-40B4-BE49-F238E27FC236}">
                          <a16:creationId xmlns:a16="http://schemas.microsoft.com/office/drawing/2014/main" id="{8456B668-5B7F-467C-B11F-62A7FEC1A75B}"/>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36028" cy="3214273"/>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285FCC">
        <w:rPr>
          <w:noProof/>
          <w:lang w:eastAsia="en-GB"/>
        </w:rPr>
        <w:drawing>
          <wp:anchor distT="0" distB="0" distL="114300" distR="114300" simplePos="0" relativeHeight="251659264" behindDoc="0" locked="0" layoutInCell="1" allowOverlap="1" wp14:anchorId="0B146061" wp14:editId="27C21CA4">
            <wp:simplePos x="0" y="0"/>
            <wp:positionH relativeFrom="margin">
              <wp:align>center</wp:align>
            </wp:positionH>
            <wp:positionV relativeFrom="paragraph">
              <wp:posOffset>5011692</wp:posOffset>
            </wp:positionV>
            <wp:extent cx="5376022" cy="2970409"/>
            <wp:effectExtent l="0" t="0" r="0" b="1905"/>
            <wp:wrapNone/>
            <wp:docPr id="17410" name="Picture 11">
              <a:extLst xmlns:a="http://schemas.openxmlformats.org/drawingml/2006/main">
                <a:ext uri="{FF2B5EF4-FFF2-40B4-BE49-F238E27FC236}">
                  <a16:creationId xmlns:a16="http://schemas.microsoft.com/office/drawing/2014/main" id="{934777A1-884F-4954-945C-52B56F2DE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11" descr="C:\David\UPS_info\OnLine.gif">
                      <a:extLst>
                        <a:ext uri="{FF2B5EF4-FFF2-40B4-BE49-F238E27FC236}">
                          <a16:creationId xmlns:a16="http://schemas.microsoft.com/office/drawing/2014/main" id="{934777A1-884F-4954-945C-52B56F2DE7A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76022" cy="29704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eastAsia="en-GB"/>
        </w:rPr>
        <w:br w:type="page"/>
      </w:r>
    </w:p>
    <w:p w14:paraId="64269D82" w14:textId="77777777" w:rsidR="00231E2F" w:rsidRPr="00B354B4" w:rsidRDefault="00231E2F" w:rsidP="00231E2F">
      <w:pPr>
        <w:jc w:val="center"/>
        <w:rPr>
          <w:lang w:val="en-GB" w:eastAsia="en-GB"/>
        </w:rPr>
      </w:pPr>
      <w:r>
        <w:rPr>
          <w:noProof/>
        </w:rPr>
        <w:lastRenderedPageBreak/>
        <w:drawing>
          <wp:inline distT="0" distB="0" distL="0" distR="0" wp14:anchorId="5CD18A48" wp14:editId="6DB2C9AA">
            <wp:extent cx="5582862"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1441" cy="3140193"/>
                    </a:xfrm>
                    <a:prstGeom prst="rect">
                      <a:avLst/>
                    </a:prstGeom>
                  </pic:spPr>
                </pic:pic>
              </a:graphicData>
            </a:graphic>
          </wp:inline>
        </w:drawing>
      </w:r>
    </w:p>
    <w:p w14:paraId="38756556" w14:textId="77777777" w:rsidR="00231E2F" w:rsidRPr="00050F37" w:rsidRDefault="00231E2F" w:rsidP="00231E2F">
      <w:pPr>
        <w:pStyle w:val="Heading5"/>
        <w:rPr>
          <w:lang w:eastAsia="en-GB"/>
        </w:rPr>
      </w:pPr>
      <w:r w:rsidRPr="00050F37">
        <w:rPr>
          <w:lang w:eastAsia="en-GB"/>
        </w:rPr>
        <w:t>Podle komunikace</w:t>
      </w:r>
    </w:p>
    <w:p w14:paraId="0ABD574E" w14:textId="77777777" w:rsidR="00231E2F" w:rsidRPr="00095A5B" w:rsidRDefault="00231E2F" w:rsidP="00231E2F">
      <w:pPr>
        <w:pStyle w:val="ListParagraph"/>
        <w:numPr>
          <w:ilvl w:val="0"/>
          <w:numId w:val="12"/>
        </w:numPr>
        <w:rPr>
          <w:lang w:eastAsia="en-GB"/>
        </w:rPr>
      </w:pPr>
      <w:r w:rsidRPr="00095A5B">
        <w:rPr>
          <w:lang w:eastAsia="en-GB"/>
        </w:rPr>
        <w:t xml:space="preserve">Aktivní </w:t>
      </w:r>
      <w:r>
        <w:rPr>
          <w:lang w:eastAsia="en-GB"/>
        </w:rPr>
        <w:t>– vybaven portem pro komunikaci s PC a dokáže ho vypnout</w:t>
      </w:r>
    </w:p>
    <w:p w14:paraId="1CCB149E" w14:textId="77777777" w:rsidR="00231E2F" w:rsidRPr="00FC482E" w:rsidRDefault="00231E2F" w:rsidP="00231E2F">
      <w:pPr>
        <w:pStyle w:val="ListParagraph"/>
        <w:numPr>
          <w:ilvl w:val="0"/>
          <w:numId w:val="12"/>
        </w:numPr>
        <w:spacing w:after="0"/>
        <w:rPr>
          <w:lang w:val="en-GB" w:eastAsia="en-GB"/>
        </w:rPr>
      </w:pPr>
      <w:r w:rsidRPr="00095A5B">
        <w:rPr>
          <w:lang w:eastAsia="en-GB"/>
        </w:rPr>
        <w:t>Pasivní</w:t>
      </w:r>
      <w:r>
        <w:rPr>
          <w:lang w:eastAsia="en-GB"/>
        </w:rPr>
        <w:t xml:space="preserve"> - </w:t>
      </w:r>
      <w:r w:rsidRPr="00FC482E">
        <w:rPr>
          <w:lang w:eastAsia="en-GB"/>
        </w:rPr>
        <w:t>v případě výpadku varuje výstražným signálem</w:t>
      </w:r>
      <w:r>
        <w:rPr>
          <w:lang w:eastAsia="en-GB"/>
        </w:rPr>
        <w:t xml:space="preserve"> a uživatel vypíná PC sám</w:t>
      </w:r>
    </w:p>
    <w:p w14:paraId="35E2BD9A" w14:textId="77777777" w:rsidR="00231E2F" w:rsidRDefault="00231E2F" w:rsidP="00231E2F">
      <w:pPr>
        <w:pStyle w:val="Heading5"/>
        <w:rPr>
          <w:lang w:eastAsia="en-GB"/>
        </w:rPr>
      </w:pPr>
      <w:r>
        <w:rPr>
          <w:lang w:eastAsia="en-GB"/>
        </w:rPr>
        <w:t>Podle sestavení</w:t>
      </w:r>
    </w:p>
    <w:p w14:paraId="56908C5E" w14:textId="77777777" w:rsidR="00231E2F" w:rsidRPr="00EC7008" w:rsidRDefault="00231E2F" w:rsidP="00231E2F">
      <w:pPr>
        <w:pStyle w:val="ListParagraph"/>
        <w:numPr>
          <w:ilvl w:val="0"/>
          <w:numId w:val="12"/>
        </w:numPr>
        <w:rPr>
          <w:lang w:val="en-GB" w:eastAsia="en-GB"/>
        </w:rPr>
      </w:pPr>
      <w:r>
        <w:rPr>
          <w:lang w:eastAsia="en-GB"/>
        </w:rPr>
        <w:t xml:space="preserve">Modulární - </w:t>
      </w:r>
      <w:r w:rsidRPr="00EC7008">
        <w:rPr>
          <w:lang w:eastAsia="en-GB"/>
        </w:rPr>
        <w:t>sestaveny z plnohodnotných modulů</w:t>
      </w:r>
      <w:r>
        <w:rPr>
          <w:lang w:eastAsia="en-GB"/>
        </w:rPr>
        <w:t xml:space="preserve"> – rozšiřitelnost, vyměnitelnost, redundance, vyšší cena</w:t>
      </w:r>
    </w:p>
    <w:p w14:paraId="0265E0AC" w14:textId="77777777" w:rsidR="00231E2F" w:rsidRDefault="00231E2F" w:rsidP="00231E2F">
      <w:pPr>
        <w:pStyle w:val="ListParagraph"/>
        <w:numPr>
          <w:ilvl w:val="0"/>
          <w:numId w:val="12"/>
        </w:numPr>
        <w:spacing w:after="0"/>
        <w:rPr>
          <w:lang w:eastAsia="en-GB"/>
        </w:rPr>
      </w:pPr>
      <w:r>
        <w:rPr>
          <w:lang w:eastAsia="en-GB"/>
        </w:rPr>
        <w:t xml:space="preserve">Nemodulární - </w:t>
      </w:r>
      <w:r w:rsidRPr="00EC7008">
        <w:rPr>
          <w:lang w:eastAsia="en-GB"/>
        </w:rPr>
        <w:t xml:space="preserve">pevně propojené díly </w:t>
      </w:r>
      <w:r>
        <w:rPr>
          <w:lang w:eastAsia="en-GB"/>
        </w:rPr>
        <w:t>– nižší náklady, menší hmotnost a rozměry, obtížné zvýšení výkonu, bez možnosti rychlé výměny vadné části, při poruše ztráta celého výkonu</w:t>
      </w:r>
    </w:p>
    <w:p w14:paraId="1968D6E4" w14:textId="77777777" w:rsidR="00231E2F" w:rsidRDefault="00231E2F" w:rsidP="00231E2F">
      <w:pPr>
        <w:pStyle w:val="Heading5"/>
        <w:rPr>
          <w:lang w:eastAsia="en-GB"/>
        </w:rPr>
      </w:pPr>
      <w:r>
        <w:rPr>
          <w:lang w:eastAsia="en-GB"/>
        </w:rPr>
        <w:t>Speciální druhy</w:t>
      </w:r>
    </w:p>
    <w:p w14:paraId="6608A957" w14:textId="77777777" w:rsidR="00231E2F" w:rsidRPr="00235CC5" w:rsidRDefault="00231E2F" w:rsidP="00231E2F">
      <w:pPr>
        <w:pStyle w:val="ListParagraph"/>
        <w:numPr>
          <w:ilvl w:val="0"/>
          <w:numId w:val="12"/>
        </w:numPr>
        <w:rPr>
          <w:lang w:val="en-GB" w:eastAsia="en-GB"/>
        </w:rPr>
      </w:pPr>
      <w:r w:rsidRPr="00235CC5">
        <w:rPr>
          <w:lang w:eastAsia="en-GB"/>
        </w:rPr>
        <w:t>Rotační záložní zdroj</w:t>
      </w:r>
      <w:r>
        <w:rPr>
          <w:lang w:eastAsia="en-GB"/>
        </w:rPr>
        <w:t xml:space="preserve"> – mění kinetickou energii na elektrickou, funguje na diesel-agregát (funguje asi 1-2 minuty – velký, hlučný, a zabíjí stromečky</w:t>
      </w:r>
    </w:p>
    <w:p w14:paraId="75556E81" w14:textId="77777777" w:rsidR="00231E2F" w:rsidRPr="00600010" w:rsidRDefault="00231E2F" w:rsidP="00231E2F">
      <w:pPr>
        <w:pStyle w:val="ListParagraph"/>
        <w:numPr>
          <w:ilvl w:val="0"/>
          <w:numId w:val="12"/>
        </w:numPr>
        <w:rPr>
          <w:lang w:val="en-GB" w:eastAsia="en-GB"/>
        </w:rPr>
      </w:pPr>
      <w:r w:rsidRPr="00235CC5">
        <w:rPr>
          <w:lang w:eastAsia="en-GB"/>
        </w:rPr>
        <w:t>Motorgenerátory</w:t>
      </w:r>
      <w:r>
        <w:rPr>
          <w:lang w:eastAsia="en-GB"/>
        </w:rPr>
        <w:t xml:space="preserve"> – spalovací motor (benzín, nafta, plyn, bioplyn), dlouhodobé – armáda, nemocnice</w:t>
      </w:r>
    </w:p>
    <w:p w14:paraId="697D4D63" w14:textId="77777777" w:rsidR="00231E2F" w:rsidRPr="00600010" w:rsidRDefault="00231E2F" w:rsidP="00231E2F">
      <w:pPr>
        <w:pStyle w:val="ListParagraph"/>
        <w:numPr>
          <w:ilvl w:val="0"/>
          <w:numId w:val="12"/>
        </w:numPr>
        <w:rPr>
          <w:lang w:val="en-GB" w:eastAsia="en-GB"/>
        </w:rPr>
      </w:pPr>
      <w:r w:rsidRPr="003425E5">
        <w:rPr>
          <w:lang w:eastAsia="en-GB"/>
        </w:rPr>
        <w:t>Kogenerační jednotk</w:t>
      </w:r>
      <w:r>
        <w:rPr>
          <w:lang w:eastAsia="en-GB"/>
        </w:rPr>
        <w:t xml:space="preserve">a - </w:t>
      </w:r>
      <w:r w:rsidRPr="00600010">
        <w:rPr>
          <w:lang w:eastAsia="en-GB"/>
        </w:rPr>
        <w:t>současná výroba elektrické i tepelné energie</w:t>
      </w:r>
      <w:r>
        <w:rPr>
          <w:lang w:eastAsia="en-GB"/>
        </w:rPr>
        <w:t xml:space="preserve"> (zemní plyn)</w:t>
      </w:r>
    </w:p>
    <w:p w14:paraId="070EB8FE" w14:textId="77777777" w:rsidR="00231E2F" w:rsidRDefault="00231E2F" w:rsidP="00231E2F">
      <w:pPr>
        <w:pStyle w:val="Heading2"/>
        <w:rPr>
          <w:lang w:eastAsia="en-GB"/>
        </w:rPr>
      </w:pPr>
      <w:r>
        <w:rPr>
          <w:lang w:eastAsia="en-GB"/>
        </w:rPr>
        <w:t>Parametry</w:t>
      </w:r>
    </w:p>
    <w:p w14:paraId="5ADB9C92" w14:textId="77777777" w:rsidR="00231E2F" w:rsidRDefault="00231E2F" w:rsidP="00231E2F">
      <w:pPr>
        <w:pStyle w:val="ListParagraph"/>
        <w:numPr>
          <w:ilvl w:val="0"/>
          <w:numId w:val="15"/>
        </w:numPr>
        <w:rPr>
          <w:lang w:eastAsia="en-GB"/>
        </w:rPr>
      </w:pPr>
      <w:r w:rsidRPr="00231C80">
        <w:rPr>
          <w:lang w:eastAsia="en-GB"/>
        </w:rPr>
        <w:t>Kvalita výstupního střídavého napětí</w:t>
      </w:r>
      <w:r>
        <w:rPr>
          <w:lang w:eastAsia="en-GB"/>
        </w:rPr>
        <w:t xml:space="preserve"> – sinusoida, čím přesnější, tím lepší (obdélníky poškozují HW)</w:t>
      </w:r>
    </w:p>
    <w:p w14:paraId="36128500" w14:textId="77777777" w:rsidR="00231E2F" w:rsidRDefault="00231E2F" w:rsidP="00231E2F">
      <w:pPr>
        <w:pStyle w:val="ListParagraph"/>
        <w:numPr>
          <w:ilvl w:val="0"/>
          <w:numId w:val="15"/>
        </w:numPr>
        <w:rPr>
          <w:lang w:eastAsia="en-GB"/>
        </w:rPr>
      </w:pPr>
      <w:r>
        <w:rPr>
          <w:lang w:eastAsia="en-GB"/>
        </w:rPr>
        <w:t>O</w:t>
      </w:r>
      <w:r w:rsidRPr="003425E5">
        <w:rPr>
          <w:lang w:eastAsia="en-GB"/>
        </w:rPr>
        <w:t>chranu proti rázům</w:t>
      </w:r>
      <w:r>
        <w:rPr>
          <w:lang w:eastAsia="en-GB"/>
        </w:rPr>
        <w:t xml:space="preserve"> – nemusí obsahovat, tavná pojistka trvá, než se přetaví</w:t>
      </w:r>
    </w:p>
    <w:p w14:paraId="7F85236B" w14:textId="77777777" w:rsidR="00231E2F" w:rsidRDefault="00231E2F" w:rsidP="00231E2F">
      <w:pPr>
        <w:pStyle w:val="ListParagraph"/>
        <w:numPr>
          <w:ilvl w:val="0"/>
          <w:numId w:val="15"/>
        </w:numPr>
        <w:rPr>
          <w:lang w:eastAsia="en-GB"/>
        </w:rPr>
      </w:pPr>
      <w:r w:rsidRPr="003425E5">
        <w:rPr>
          <w:lang w:eastAsia="en-GB"/>
        </w:rPr>
        <w:t>Zatížitelnost zdroje</w:t>
      </w:r>
      <w:r>
        <w:rPr>
          <w:lang w:eastAsia="en-GB"/>
        </w:rPr>
        <w:t xml:space="preserve"> – jak dlouho dokáže energii dodávat (minuty …)</w:t>
      </w:r>
    </w:p>
    <w:p w14:paraId="31ACB895" w14:textId="77777777" w:rsidR="00231E2F" w:rsidRPr="005E733F" w:rsidRDefault="00231E2F" w:rsidP="00231E2F">
      <w:pPr>
        <w:pStyle w:val="ListParagraph"/>
        <w:numPr>
          <w:ilvl w:val="0"/>
          <w:numId w:val="15"/>
        </w:numPr>
        <w:rPr>
          <w:lang w:val="en-GB" w:eastAsia="en-GB"/>
        </w:rPr>
      </w:pPr>
      <w:r>
        <w:rPr>
          <w:lang w:eastAsia="en-GB"/>
        </w:rPr>
        <w:t xml:space="preserve">Výrobce (APC, MGE, </w:t>
      </w:r>
      <w:proofErr w:type="spellStart"/>
      <w:r w:rsidRPr="00AF61DA">
        <w:rPr>
          <w:lang w:val="en-GB" w:eastAsia="en-GB"/>
        </w:rPr>
        <w:t>PowerWare</w:t>
      </w:r>
      <w:proofErr w:type="spellEnd"/>
      <w:r>
        <w:rPr>
          <w:lang w:eastAsia="en-GB"/>
        </w:rPr>
        <w:t>)</w:t>
      </w:r>
    </w:p>
    <w:p w14:paraId="4A31F795" w14:textId="77777777" w:rsidR="00231E2F" w:rsidRPr="00D51416" w:rsidRDefault="00231E2F" w:rsidP="00231E2F">
      <w:pPr>
        <w:pStyle w:val="ListParagraph"/>
        <w:numPr>
          <w:ilvl w:val="0"/>
          <w:numId w:val="15"/>
        </w:numPr>
        <w:rPr>
          <w:lang w:eastAsia="en-GB"/>
        </w:rPr>
      </w:pPr>
      <w:r w:rsidRPr="00D51416">
        <w:rPr>
          <w:lang w:eastAsia="en-GB"/>
        </w:rPr>
        <w:t>Výkon UPS</w:t>
      </w:r>
      <w:r>
        <w:rPr>
          <w:lang w:eastAsia="en-GB"/>
        </w:rPr>
        <w:t xml:space="preserve"> [W, VA - to samé] – čím více tím lépe</w:t>
      </w:r>
    </w:p>
    <w:p w14:paraId="79F3E598" w14:textId="77777777" w:rsidR="00231E2F" w:rsidRPr="00D51416" w:rsidRDefault="00231E2F" w:rsidP="00231E2F">
      <w:pPr>
        <w:pStyle w:val="ListParagraph"/>
        <w:numPr>
          <w:ilvl w:val="0"/>
          <w:numId w:val="15"/>
        </w:numPr>
        <w:rPr>
          <w:lang w:eastAsia="en-GB"/>
        </w:rPr>
      </w:pPr>
      <w:r w:rsidRPr="00D51416">
        <w:rPr>
          <w:lang w:eastAsia="en-GB"/>
        </w:rPr>
        <w:t>Kapacita baterií</w:t>
      </w:r>
      <w:r>
        <w:rPr>
          <w:lang w:eastAsia="en-GB"/>
        </w:rPr>
        <w:t xml:space="preserve"> [</w:t>
      </w:r>
      <w:proofErr w:type="spellStart"/>
      <w:r>
        <w:rPr>
          <w:lang w:eastAsia="en-GB"/>
        </w:rPr>
        <w:t>mAh</w:t>
      </w:r>
      <w:proofErr w:type="spellEnd"/>
      <w:r>
        <w:rPr>
          <w:lang w:eastAsia="en-GB"/>
        </w:rPr>
        <w:t>] – čím více tím lépe</w:t>
      </w:r>
    </w:p>
    <w:p w14:paraId="1CBBE996" w14:textId="77777777" w:rsidR="00231E2F" w:rsidRPr="00D51416" w:rsidRDefault="00231E2F" w:rsidP="00231E2F">
      <w:pPr>
        <w:pStyle w:val="ListParagraph"/>
        <w:numPr>
          <w:ilvl w:val="0"/>
          <w:numId w:val="15"/>
        </w:numPr>
        <w:rPr>
          <w:lang w:eastAsia="en-GB"/>
        </w:rPr>
      </w:pPr>
      <w:r w:rsidRPr="00D51416">
        <w:rPr>
          <w:lang w:eastAsia="en-GB"/>
        </w:rPr>
        <w:t>Komunikace s PC – viz aktivní a pasivní</w:t>
      </w:r>
    </w:p>
    <w:p w14:paraId="6FFCF296" w14:textId="77777777" w:rsidR="00231E2F" w:rsidRDefault="00231E2F" w:rsidP="00231E2F">
      <w:pPr>
        <w:rPr>
          <w:lang w:eastAsia="en-GB"/>
        </w:rPr>
      </w:pPr>
    </w:p>
    <w:p w14:paraId="55F34F30" w14:textId="77777777" w:rsidR="00231E2F" w:rsidRDefault="00231E2F" w:rsidP="0080451F">
      <w:pPr>
        <w:pStyle w:val="Heading2"/>
        <w:rPr>
          <w:lang w:eastAsia="en-GB"/>
        </w:rPr>
      </w:pPr>
      <w:r>
        <w:rPr>
          <w:lang w:eastAsia="en-GB"/>
        </w:rPr>
        <w:br w:type="page"/>
      </w:r>
      <w:r>
        <w:rPr>
          <w:lang w:eastAsia="en-GB"/>
        </w:rPr>
        <w:lastRenderedPageBreak/>
        <w:t xml:space="preserve"> Zdroje</w:t>
      </w:r>
    </w:p>
    <w:p w14:paraId="7231D773"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4" w:history="1">
        <w:r w:rsidR="00231E2F" w:rsidRPr="006F19E9">
          <w:rPr>
            <w:rStyle w:val="Hyperlink"/>
            <w:rFonts w:cstheme="minorHAnsi"/>
            <w:sz w:val="18"/>
            <w:szCs w:val="18"/>
            <w:lang w:eastAsia="en-GB"/>
          </w:rPr>
          <w:t>https://cs.wikipedia.org/wiki/Nap%C3%A1jec%C3%AD_zdroj_(po%C4%8D%C3%ADta%C4%8D)</w:t>
        </w:r>
      </w:hyperlink>
    </w:p>
    <w:p w14:paraId="7D235002"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5" w:history="1">
        <w:r w:rsidR="00231E2F" w:rsidRPr="006F19E9">
          <w:rPr>
            <w:rStyle w:val="Hyperlink"/>
            <w:rFonts w:cstheme="minorHAnsi"/>
            <w:sz w:val="18"/>
            <w:szCs w:val="18"/>
            <w:lang w:eastAsia="en-GB"/>
          </w:rPr>
          <w:t>https://www.elprocus.com/classification-power-supply-different-types/</w:t>
        </w:r>
      </w:hyperlink>
    </w:p>
    <w:p w14:paraId="4EC15908"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6" w:history="1">
        <w:r w:rsidR="00231E2F" w:rsidRPr="006F19E9">
          <w:rPr>
            <w:rStyle w:val="Hyperlink"/>
            <w:rFonts w:cstheme="minorHAnsi"/>
            <w:sz w:val="18"/>
            <w:szCs w:val="18"/>
            <w:lang w:eastAsia="en-GB"/>
          </w:rPr>
          <w:t>https://www.elprocus.com/types-power-supplies/</w:t>
        </w:r>
      </w:hyperlink>
    </w:p>
    <w:p w14:paraId="6A816EEE"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7" w:history="1">
        <w:r w:rsidR="00231E2F" w:rsidRPr="006F19E9">
          <w:rPr>
            <w:rStyle w:val="Hyperlink"/>
            <w:rFonts w:cstheme="minorHAnsi"/>
            <w:sz w:val="18"/>
            <w:szCs w:val="18"/>
            <w:lang w:eastAsia="en-GB"/>
          </w:rPr>
          <w:t>https://www.quora.com/What-types-of-power-supply-exists</w:t>
        </w:r>
      </w:hyperlink>
    </w:p>
    <w:p w14:paraId="0289974D"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8" w:history="1">
        <w:r w:rsidR="00231E2F" w:rsidRPr="006F19E9">
          <w:rPr>
            <w:rStyle w:val="Hyperlink"/>
            <w:rFonts w:cstheme="minorHAnsi"/>
            <w:sz w:val="18"/>
            <w:szCs w:val="18"/>
            <w:lang w:eastAsia="en-GB"/>
          </w:rPr>
          <w:t>https://coptkm.cz/portal/reposit.php?action=0&amp;id=21819&amp;instance=2</w:t>
        </w:r>
      </w:hyperlink>
    </w:p>
    <w:p w14:paraId="737E1B98"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19" w:history="1">
        <w:r w:rsidR="00231E2F" w:rsidRPr="00AC39A4">
          <w:rPr>
            <w:rStyle w:val="Hyperlink"/>
            <w:rFonts w:cstheme="minorHAnsi"/>
            <w:sz w:val="18"/>
            <w:szCs w:val="18"/>
            <w:lang w:eastAsia="en-GB"/>
          </w:rPr>
          <w:t>https://cs.wikipedia.org/wiki/Elektrick%C3%BD_zdroj</w:t>
        </w:r>
      </w:hyperlink>
    </w:p>
    <w:p w14:paraId="47F58005"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0" w:history="1">
        <w:r w:rsidR="00231E2F" w:rsidRPr="00AC39A4">
          <w:rPr>
            <w:rStyle w:val="Hyperlink"/>
            <w:rFonts w:cstheme="minorHAnsi"/>
            <w:sz w:val="18"/>
            <w:szCs w:val="18"/>
            <w:lang w:eastAsia="en-GB"/>
          </w:rPr>
          <w:t>http://poradme.se/index.php/Baterie_a_akumul%C3%A1tory</w:t>
        </w:r>
      </w:hyperlink>
    </w:p>
    <w:p w14:paraId="303D1CA7"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1" w:history="1">
        <w:r w:rsidR="00231E2F" w:rsidRPr="00AC39A4">
          <w:rPr>
            <w:rStyle w:val="Hyperlink"/>
            <w:rFonts w:cstheme="minorHAnsi"/>
            <w:sz w:val="18"/>
            <w:szCs w:val="18"/>
            <w:lang w:eastAsia="en-GB"/>
          </w:rPr>
          <w:t>https://en.wikipedia.org/wiki/Voltage_regulator_module</w:t>
        </w:r>
      </w:hyperlink>
    </w:p>
    <w:p w14:paraId="33810E88"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2" w:history="1">
        <w:r w:rsidR="00231E2F" w:rsidRPr="00AC39A4">
          <w:rPr>
            <w:rStyle w:val="Hyperlink"/>
            <w:rFonts w:cstheme="minorHAnsi"/>
            <w:sz w:val="18"/>
            <w:szCs w:val="18"/>
            <w:lang w:eastAsia="en-GB"/>
          </w:rPr>
          <w:t>https://en.wikipedia.org/wiki/ATX</w:t>
        </w:r>
      </w:hyperlink>
    </w:p>
    <w:p w14:paraId="79174567"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3" w:history="1">
        <w:r w:rsidR="00231E2F" w:rsidRPr="00AC39A4">
          <w:rPr>
            <w:rStyle w:val="Hyperlink"/>
            <w:rFonts w:cstheme="minorHAnsi"/>
            <w:sz w:val="18"/>
            <w:szCs w:val="18"/>
            <w:lang w:eastAsia="en-GB"/>
          </w:rPr>
          <w:t>https://en.wikipedia.org/wiki/Berg_connector</w:t>
        </w:r>
      </w:hyperlink>
    </w:p>
    <w:p w14:paraId="0CCE83FF"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4" w:anchor="Druhy_akumul%C3%A1tor%C5%AF_elektrick%C3%A9_energie" w:history="1">
        <w:r w:rsidR="00231E2F" w:rsidRPr="00AC39A4">
          <w:rPr>
            <w:rStyle w:val="Hyperlink"/>
            <w:rFonts w:cstheme="minorHAnsi"/>
            <w:sz w:val="18"/>
            <w:szCs w:val="18"/>
            <w:lang w:eastAsia="en-GB"/>
          </w:rPr>
          <w:t>https://cs.wikipedia.org/wiki/Akumul%C3%A1tor#Druhy_akumul%C3%A1tor%C5%AF_elektrick%C3%A9_energie</w:t>
        </w:r>
      </w:hyperlink>
    </w:p>
    <w:p w14:paraId="69AA7F9D" w14:textId="77777777" w:rsidR="00231E2F" w:rsidRDefault="0003672C" w:rsidP="00231E2F">
      <w:pPr>
        <w:pStyle w:val="ListParagraph"/>
        <w:numPr>
          <w:ilvl w:val="0"/>
          <w:numId w:val="1"/>
        </w:numPr>
        <w:spacing w:after="0" w:line="240" w:lineRule="auto"/>
        <w:rPr>
          <w:rStyle w:val="Hyperlink"/>
          <w:rFonts w:cstheme="minorHAnsi"/>
          <w:sz w:val="18"/>
          <w:szCs w:val="18"/>
          <w:lang w:eastAsia="en-GB"/>
        </w:rPr>
      </w:pPr>
      <w:hyperlink r:id="rId25" w:anchor="Types" w:history="1">
        <w:r w:rsidR="00231E2F" w:rsidRPr="00AC39A4">
          <w:rPr>
            <w:rStyle w:val="Hyperlink"/>
            <w:rFonts w:cstheme="minorHAnsi"/>
            <w:sz w:val="18"/>
            <w:szCs w:val="18"/>
            <w:lang w:eastAsia="en-GB"/>
          </w:rPr>
          <w:t>https://en.wikipedia.org/wiki/Power_supply#Types</w:t>
        </w:r>
      </w:hyperlink>
    </w:p>
    <w:p w14:paraId="4CEE89CB"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6" w:history="1">
        <w:r w:rsidR="00231E2F" w:rsidRPr="005D76FA">
          <w:rPr>
            <w:rStyle w:val="Hyperlink"/>
            <w:rFonts w:cstheme="minorHAnsi"/>
            <w:sz w:val="18"/>
            <w:szCs w:val="18"/>
            <w:lang w:eastAsia="en-GB"/>
          </w:rPr>
          <w:t>https://cs.wikipedia.org/wiki/Voltamp%C3%A9r</w:t>
        </w:r>
      </w:hyperlink>
    </w:p>
    <w:p w14:paraId="76290FD4" w14:textId="77777777" w:rsidR="00231E2F" w:rsidRDefault="00231E2F" w:rsidP="00231E2F">
      <w:pPr>
        <w:pStyle w:val="ListParagraph"/>
        <w:numPr>
          <w:ilvl w:val="0"/>
          <w:numId w:val="1"/>
        </w:numPr>
        <w:spacing w:after="0" w:line="240" w:lineRule="auto"/>
        <w:rPr>
          <w:rFonts w:cstheme="minorHAnsi"/>
          <w:color w:val="0000FF"/>
          <w:sz w:val="18"/>
          <w:szCs w:val="18"/>
          <w:u w:val="single"/>
          <w:lang w:eastAsia="en-GB"/>
        </w:rPr>
      </w:pPr>
      <w:r w:rsidRPr="005F050C">
        <w:rPr>
          <w:rFonts w:cstheme="minorHAnsi"/>
          <w:color w:val="0000FF"/>
          <w:sz w:val="18"/>
          <w:szCs w:val="18"/>
          <w:u w:val="single"/>
          <w:lang w:eastAsia="en-GB"/>
        </w:rPr>
        <w:t>https://cs.wikipedia.org/wiki/Zdroj_nep%C5%99eru%C5%A1ovan%C3%A9ho_nap%C3%A1jen%C3%AD</w:t>
      </w:r>
    </w:p>
    <w:p w14:paraId="2051251D"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7" w:anchor="Typy_elektrick%C3%BDch_zdroj%C5%AF" w:history="1">
        <w:r w:rsidR="00231E2F" w:rsidRPr="005D76FA">
          <w:rPr>
            <w:rStyle w:val="Hyperlink"/>
            <w:rFonts w:cstheme="minorHAnsi"/>
            <w:sz w:val="18"/>
            <w:szCs w:val="18"/>
            <w:lang w:eastAsia="en-GB"/>
          </w:rPr>
          <w:t>https://cs.wikipedia.org/wiki/Elektrick%C3%BD_zdroj#Typy_elektrick%C3%BDch_zdroj%C5%AF</w:t>
        </w:r>
      </w:hyperlink>
    </w:p>
    <w:p w14:paraId="64098EFE"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8" w:history="1">
        <w:r w:rsidR="00231E2F" w:rsidRPr="005D76FA">
          <w:rPr>
            <w:rStyle w:val="Hyperlink"/>
            <w:rFonts w:cstheme="minorHAnsi"/>
            <w:sz w:val="18"/>
            <w:szCs w:val="18"/>
            <w:lang w:eastAsia="en-GB"/>
          </w:rPr>
          <w:t>https://en.wikipedia.org/wiki/Volt-ampere</w:t>
        </w:r>
      </w:hyperlink>
    </w:p>
    <w:p w14:paraId="5DBF8EB9"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29" w:history="1">
        <w:r w:rsidR="00231E2F" w:rsidRPr="005D76FA">
          <w:rPr>
            <w:rStyle w:val="Hyperlink"/>
            <w:rFonts w:cstheme="minorHAnsi"/>
            <w:sz w:val="18"/>
            <w:szCs w:val="18"/>
            <w:lang w:eastAsia="en-GB"/>
          </w:rPr>
          <w:t>https://www.idnes.cz/bydleni/energie/proc-vypinat-spotrebice-stand-by-rezim-stoji-i-tisice-rocne.A091028_225525_uspory-energii_rez</w:t>
        </w:r>
      </w:hyperlink>
    </w:p>
    <w:p w14:paraId="18D330FE"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30" w:anchor="Offline/standby" w:history="1">
        <w:r w:rsidR="00231E2F" w:rsidRPr="005D76FA">
          <w:rPr>
            <w:rStyle w:val="Hyperlink"/>
            <w:rFonts w:cstheme="minorHAnsi"/>
            <w:sz w:val="18"/>
            <w:szCs w:val="18"/>
            <w:lang w:eastAsia="en-GB"/>
          </w:rPr>
          <w:t>https://en.wikipedia.org/wiki/Uninterruptible_power_supply#Offline/standby</w:t>
        </w:r>
      </w:hyperlink>
    </w:p>
    <w:p w14:paraId="790B3552"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31" w:history="1">
        <w:r w:rsidR="00231E2F" w:rsidRPr="005D76FA">
          <w:rPr>
            <w:rStyle w:val="Hyperlink"/>
            <w:rFonts w:cstheme="minorHAnsi"/>
            <w:sz w:val="18"/>
            <w:szCs w:val="18"/>
            <w:lang w:eastAsia="en-GB"/>
          </w:rPr>
          <w:t>https://en.wikipedia.org/wiki/Power_supply_unit_(computer)</w:t>
        </w:r>
      </w:hyperlink>
    </w:p>
    <w:p w14:paraId="3E097BB5"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32" w:history="1">
        <w:r w:rsidR="00231E2F" w:rsidRPr="005D76FA">
          <w:rPr>
            <w:rStyle w:val="Hyperlink"/>
            <w:rFonts w:cstheme="minorHAnsi"/>
            <w:sz w:val="18"/>
            <w:szCs w:val="18"/>
            <w:lang w:eastAsia="en-GB"/>
          </w:rPr>
          <w:t>https://en.wikipedia.org/wiki/Molex_connector</w:t>
        </w:r>
      </w:hyperlink>
    </w:p>
    <w:p w14:paraId="0CDB9E68" w14:textId="77777777" w:rsidR="00231E2F" w:rsidRDefault="0003672C" w:rsidP="00231E2F">
      <w:pPr>
        <w:pStyle w:val="ListParagraph"/>
        <w:numPr>
          <w:ilvl w:val="0"/>
          <w:numId w:val="1"/>
        </w:numPr>
        <w:spacing w:after="0" w:line="240" w:lineRule="auto"/>
        <w:rPr>
          <w:rFonts w:cstheme="minorHAnsi"/>
          <w:color w:val="0000FF"/>
          <w:sz w:val="18"/>
          <w:szCs w:val="18"/>
          <w:u w:val="single"/>
          <w:lang w:eastAsia="en-GB"/>
        </w:rPr>
      </w:pPr>
      <w:hyperlink r:id="rId33" w:history="1">
        <w:r w:rsidR="00231E2F" w:rsidRPr="005D76FA">
          <w:rPr>
            <w:rStyle w:val="Hyperlink"/>
            <w:rFonts w:cstheme="minorHAnsi"/>
            <w:sz w:val="18"/>
            <w:szCs w:val="18"/>
            <w:lang w:eastAsia="en-GB"/>
          </w:rPr>
          <w:t>https://cs.wikipedia.org/wiki/MOLEX_(konektor)</w:t>
        </w:r>
      </w:hyperlink>
    </w:p>
    <w:p w14:paraId="6058B27A" w14:textId="77777777" w:rsidR="00231E2F" w:rsidRPr="00F83369" w:rsidRDefault="00231E2F" w:rsidP="00231E2F">
      <w:pPr>
        <w:pStyle w:val="ListParagraph"/>
        <w:numPr>
          <w:ilvl w:val="0"/>
          <w:numId w:val="1"/>
        </w:numPr>
        <w:spacing w:after="0" w:line="240" w:lineRule="auto"/>
        <w:rPr>
          <w:rFonts w:cstheme="minorHAnsi"/>
          <w:color w:val="0000FF"/>
          <w:sz w:val="18"/>
          <w:szCs w:val="18"/>
          <w:u w:val="single"/>
          <w:lang w:eastAsia="en-GB"/>
        </w:rPr>
      </w:pPr>
      <w:r w:rsidRPr="00CA006C">
        <w:rPr>
          <w:rFonts w:cstheme="minorHAnsi"/>
          <w:color w:val="0000FF"/>
          <w:sz w:val="18"/>
          <w:szCs w:val="18"/>
          <w:u w:val="single"/>
          <w:lang w:eastAsia="en-GB"/>
        </w:rPr>
        <w:t>http://www.dmp.spsei.cz/zdroje/zal_z_parametry.html</w:t>
      </w:r>
    </w:p>
    <w:p w14:paraId="5774645E" w14:textId="2FCDEF76" w:rsidR="00AC0682" w:rsidRPr="00231E2F" w:rsidRDefault="00AC0682" w:rsidP="00231E2F"/>
    <w:sectPr w:rsidR="00AC0682" w:rsidRPr="00231E2F">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378EC" w14:textId="77777777" w:rsidR="0003672C" w:rsidRDefault="0003672C" w:rsidP="00F160FC">
      <w:pPr>
        <w:spacing w:after="0" w:line="240" w:lineRule="auto"/>
      </w:pPr>
      <w:r>
        <w:separator/>
      </w:r>
    </w:p>
  </w:endnote>
  <w:endnote w:type="continuationSeparator" w:id="0">
    <w:p w14:paraId="46512B1F" w14:textId="77777777" w:rsidR="0003672C" w:rsidRDefault="0003672C" w:rsidP="00F16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12063"/>
      <w:docPartObj>
        <w:docPartGallery w:val="Page Numbers (Bottom of Page)"/>
        <w:docPartUnique/>
      </w:docPartObj>
    </w:sdtPr>
    <w:sdtEndPr/>
    <w:sdtContent>
      <w:p w14:paraId="182CE73F" w14:textId="44A500CB" w:rsidR="00F160FC" w:rsidRDefault="00F160FC" w:rsidP="00F160FC">
        <w:pPr>
          <w:pStyle w:val="Footer"/>
          <w:tabs>
            <w:tab w:val="left" w:pos="7609"/>
          </w:tabs>
          <w:jc w:val="center"/>
        </w:pPr>
        <w:r>
          <w:tab/>
        </w:r>
        <w:r>
          <w:fldChar w:fldCharType="begin"/>
        </w:r>
        <w:r>
          <w:instrText>PAGE   \* MERGEFORMAT</w:instrText>
        </w:r>
        <w:r>
          <w:fldChar w:fldCharType="separate"/>
        </w:r>
        <w:r>
          <w:t>7</w:t>
        </w:r>
        <w:r>
          <w:fldChar w:fldCharType="end"/>
        </w:r>
        <w:r>
          <w:tab/>
        </w:r>
        <w:r>
          <w:tab/>
          <w:t>Ondřej Sloup</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4A14E" w14:textId="77777777" w:rsidR="0003672C" w:rsidRDefault="0003672C" w:rsidP="00F160FC">
      <w:pPr>
        <w:spacing w:after="0" w:line="240" w:lineRule="auto"/>
      </w:pPr>
      <w:r>
        <w:separator/>
      </w:r>
    </w:p>
  </w:footnote>
  <w:footnote w:type="continuationSeparator" w:id="0">
    <w:p w14:paraId="1C804FE6" w14:textId="77777777" w:rsidR="0003672C" w:rsidRDefault="0003672C" w:rsidP="00F16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DEA64" w14:textId="68315316" w:rsidR="00F160FC" w:rsidRDefault="00A86089">
    <w:pPr>
      <w:pStyle w:val="Header"/>
    </w:pPr>
    <w:r w:rsidRPr="00891910">
      <w:rPr>
        <w:lang w:val="en-GB"/>
      </w:rPr>
      <w:t>Hardware</w:t>
    </w:r>
    <w:r w:rsidRPr="00891910">
      <w:rPr>
        <w:lang w:val="en-GB"/>
      </w:rPr>
      <w:tab/>
      <w:t>v1</w:t>
    </w:r>
    <w:r w:rsidRPr="00891910">
      <w:rPr>
        <w:lang w:val="en-GB"/>
      </w:rPr>
      <w:tab/>
      <w:t>05/03/19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07FEE"/>
    <w:multiLevelType w:val="hybridMultilevel"/>
    <w:tmpl w:val="3D986C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E603C7D"/>
    <w:multiLevelType w:val="hybridMultilevel"/>
    <w:tmpl w:val="829E7300"/>
    <w:lvl w:ilvl="0" w:tplc="08090001">
      <w:start w:val="1"/>
      <w:numFmt w:val="bullet"/>
      <w:lvlText w:val=""/>
      <w:lvlJc w:val="left"/>
      <w:pPr>
        <w:ind w:left="1960" w:hanging="360"/>
      </w:pPr>
      <w:rPr>
        <w:rFonts w:ascii="Symbol" w:hAnsi="Symbol" w:hint="default"/>
      </w:rPr>
    </w:lvl>
    <w:lvl w:ilvl="1" w:tplc="08090003" w:tentative="1">
      <w:start w:val="1"/>
      <w:numFmt w:val="bullet"/>
      <w:lvlText w:val="o"/>
      <w:lvlJc w:val="left"/>
      <w:pPr>
        <w:ind w:left="2680" w:hanging="360"/>
      </w:pPr>
      <w:rPr>
        <w:rFonts w:ascii="Courier New" w:hAnsi="Courier New" w:cs="Courier New" w:hint="default"/>
      </w:rPr>
    </w:lvl>
    <w:lvl w:ilvl="2" w:tplc="08090005" w:tentative="1">
      <w:start w:val="1"/>
      <w:numFmt w:val="bullet"/>
      <w:lvlText w:val=""/>
      <w:lvlJc w:val="left"/>
      <w:pPr>
        <w:ind w:left="3400" w:hanging="360"/>
      </w:pPr>
      <w:rPr>
        <w:rFonts w:ascii="Wingdings" w:hAnsi="Wingdings" w:hint="default"/>
      </w:rPr>
    </w:lvl>
    <w:lvl w:ilvl="3" w:tplc="08090001" w:tentative="1">
      <w:start w:val="1"/>
      <w:numFmt w:val="bullet"/>
      <w:lvlText w:val=""/>
      <w:lvlJc w:val="left"/>
      <w:pPr>
        <w:ind w:left="4120" w:hanging="360"/>
      </w:pPr>
      <w:rPr>
        <w:rFonts w:ascii="Symbol" w:hAnsi="Symbol" w:hint="default"/>
      </w:rPr>
    </w:lvl>
    <w:lvl w:ilvl="4" w:tplc="08090003" w:tentative="1">
      <w:start w:val="1"/>
      <w:numFmt w:val="bullet"/>
      <w:lvlText w:val="o"/>
      <w:lvlJc w:val="left"/>
      <w:pPr>
        <w:ind w:left="4840" w:hanging="360"/>
      </w:pPr>
      <w:rPr>
        <w:rFonts w:ascii="Courier New" w:hAnsi="Courier New" w:cs="Courier New" w:hint="default"/>
      </w:rPr>
    </w:lvl>
    <w:lvl w:ilvl="5" w:tplc="08090005" w:tentative="1">
      <w:start w:val="1"/>
      <w:numFmt w:val="bullet"/>
      <w:lvlText w:val=""/>
      <w:lvlJc w:val="left"/>
      <w:pPr>
        <w:ind w:left="5560" w:hanging="360"/>
      </w:pPr>
      <w:rPr>
        <w:rFonts w:ascii="Wingdings" w:hAnsi="Wingdings" w:hint="default"/>
      </w:rPr>
    </w:lvl>
    <w:lvl w:ilvl="6" w:tplc="08090001" w:tentative="1">
      <w:start w:val="1"/>
      <w:numFmt w:val="bullet"/>
      <w:lvlText w:val=""/>
      <w:lvlJc w:val="left"/>
      <w:pPr>
        <w:ind w:left="6280" w:hanging="360"/>
      </w:pPr>
      <w:rPr>
        <w:rFonts w:ascii="Symbol" w:hAnsi="Symbol" w:hint="default"/>
      </w:rPr>
    </w:lvl>
    <w:lvl w:ilvl="7" w:tplc="08090003" w:tentative="1">
      <w:start w:val="1"/>
      <w:numFmt w:val="bullet"/>
      <w:lvlText w:val="o"/>
      <w:lvlJc w:val="left"/>
      <w:pPr>
        <w:ind w:left="7000" w:hanging="360"/>
      </w:pPr>
      <w:rPr>
        <w:rFonts w:ascii="Courier New" w:hAnsi="Courier New" w:cs="Courier New" w:hint="default"/>
      </w:rPr>
    </w:lvl>
    <w:lvl w:ilvl="8" w:tplc="08090005" w:tentative="1">
      <w:start w:val="1"/>
      <w:numFmt w:val="bullet"/>
      <w:lvlText w:val=""/>
      <w:lvlJc w:val="left"/>
      <w:pPr>
        <w:ind w:left="7720" w:hanging="360"/>
      </w:pPr>
      <w:rPr>
        <w:rFonts w:ascii="Wingdings" w:hAnsi="Wingdings" w:hint="default"/>
      </w:rPr>
    </w:lvl>
  </w:abstractNum>
  <w:abstractNum w:abstractNumId="2" w15:restartNumberingAfterBreak="0">
    <w:nsid w:val="0FD76F88"/>
    <w:multiLevelType w:val="hybridMultilevel"/>
    <w:tmpl w:val="246E1B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03A08D1"/>
    <w:multiLevelType w:val="hybridMultilevel"/>
    <w:tmpl w:val="EE908F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1FD28F4"/>
    <w:multiLevelType w:val="hybridMultilevel"/>
    <w:tmpl w:val="A4D64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018C3"/>
    <w:multiLevelType w:val="hybridMultilevel"/>
    <w:tmpl w:val="377E37D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8A02994"/>
    <w:multiLevelType w:val="hybridMultilevel"/>
    <w:tmpl w:val="1BCA74F2"/>
    <w:lvl w:ilvl="0" w:tplc="61F6AC28">
      <w:start w:val="1"/>
      <w:numFmt w:val="decimal"/>
      <w:lvlText w:val="%1."/>
      <w:lvlJc w:val="left"/>
      <w:pPr>
        <w:ind w:left="360" w:hanging="360"/>
      </w:pPr>
      <w:rPr>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6C15564"/>
    <w:multiLevelType w:val="hybridMultilevel"/>
    <w:tmpl w:val="6C26598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FE62C53"/>
    <w:multiLevelType w:val="hybridMultilevel"/>
    <w:tmpl w:val="4B88F2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005479E"/>
    <w:multiLevelType w:val="hybridMultilevel"/>
    <w:tmpl w:val="67DCF12C"/>
    <w:lvl w:ilvl="0" w:tplc="0809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2840D60"/>
    <w:multiLevelType w:val="hybridMultilevel"/>
    <w:tmpl w:val="878C8B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5FC0C16"/>
    <w:multiLevelType w:val="hybridMultilevel"/>
    <w:tmpl w:val="9F5E8A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25A0AEF"/>
    <w:multiLevelType w:val="hybridMultilevel"/>
    <w:tmpl w:val="6E1C83E6"/>
    <w:lvl w:ilvl="0" w:tplc="97087CE0">
      <w:numFmt w:val="bullet"/>
      <w:lvlText w:val="•"/>
      <w:lvlJc w:val="left"/>
      <w:pPr>
        <w:ind w:left="1600" w:hanging="360"/>
      </w:pPr>
      <w:rPr>
        <w:rFonts w:ascii="Arial" w:eastAsia="Arial" w:hAnsi="Arial" w:cs="Arial" w:hint="default"/>
        <w:w w:val="100"/>
        <w:sz w:val="22"/>
        <w:szCs w:val="22"/>
        <w:lang w:val="cs-CZ" w:eastAsia="cs-CZ" w:bidi="cs-CZ"/>
      </w:rPr>
    </w:lvl>
    <w:lvl w:ilvl="1" w:tplc="1B82AE2A">
      <w:numFmt w:val="bullet"/>
      <w:lvlText w:val=""/>
      <w:lvlJc w:val="left"/>
      <w:pPr>
        <w:ind w:left="1948" w:hanging="360"/>
      </w:pPr>
      <w:rPr>
        <w:rFonts w:ascii="Symbol" w:eastAsia="Symbol" w:hAnsi="Symbol" w:cs="Symbol" w:hint="default"/>
        <w:w w:val="100"/>
        <w:sz w:val="22"/>
        <w:szCs w:val="22"/>
        <w:lang w:val="cs-CZ" w:eastAsia="cs-CZ" w:bidi="cs-CZ"/>
      </w:rPr>
    </w:lvl>
    <w:lvl w:ilvl="2" w:tplc="0FF68C9E">
      <w:numFmt w:val="bullet"/>
      <w:lvlText w:val="•"/>
      <w:lvlJc w:val="left"/>
      <w:pPr>
        <w:ind w:left="2971" w:hanging="360"/>
      </w:pPr>
      <w:rPr>
        <w:rFonts w:hint="default"/>
        <w:lang w:val="cs-CZ" w:eastAsia="cs-CZ" w:bidi="cs-CZ"/>
      </w:rPr>
    </w:lvl>
    <w:lvl w:ilvl="3" w:tplc="09460968">
      <w:numFmt w:val="bullet"/>
      <w:lvlText w:val="•"/>
      <w:lvlJc w:val="left"/>
      <w:pPr>
        <w:ind w:left="4003" w:hanging="360"/>
      </w:pPr>
      <w:rPr>
        <w:rFonts w:hint="default"/>
        <w:lang w:val="cs-CZ" w:eastAsia="cs-CZ" w:bidi="cs-CZ"/>
      </w:rPr>
    </w:lvl>
    <w:lvl w:ilvl="4" w:tplc="304A13C8">
      <w:numFmt w:val="bullet"/>
      <w:lvlText w:val="•"/>
      <w:lvlJc w:val="left"/>
      <w:pPr>
        <w:ind w:left="5035" w:hanging="360"/>
      </w:pPr>
      <w:rPr>
        <w:rFonts w:hint="default"/>
        <w:lang w:val="cs-CZ" w:eastAsia="cs-CZ" w:bidi="cs-CZ"/>
      </w:rPr>
    </w:lvl>
    <w:lvl w:ilvl="5" w:tplc="4852E4AC">
      <w:numFmt w:val="bullet"/>
      <w:lvlText w:val="•"/>
      <w:lvlJc w:val="left"/>
      <w:pPr>
        <w:ind w:left="6067" w:hanging="360"/>
      </w:pPr>
      <w:rPr>
        <w:rFonts w:hint="default"/>
        <w:lang w:val="cs-CZ" w:eastAsia="cs-CZ" w:bidi="cs-CZ"/>
      </w:rPr>
    </w:lvl>
    <w:lvl w:ilvl="6" w:tplc="5ECC3E64">
      <w:numFmt w:val="bullet"/>
      <w:lvlText w:val="•"/>
      <w:lvlJc w:val="left"/>
      <w:pPr>
        <w:ind w:left="7099" w:hanging="360"/>
      </w:pPr>
      <w:rPr>
        <w:rFonts w:hint="default"/>
        <w:lang w:val="cs-CZ" w:eastAsia="cs-CZ" w:bidi="cs-CZ"/>
      </w:rPr>
    </w:lvl>
    <w:lvl w:ilvl="7" w:tplc="E010620C">
      <w:numFmt w:val="bullet"/>
      <w:lvlText w:val="•"/>
      <w:lvlJc w:val="left"/>
      <w:pPr>
        <w:ind w:left="8130" w:hanging="360"/>
      </w:pPr>
      <w:rPr>
        <w:rFonts w:hint="default"/>
        <w:lang w:val="cs-CZ" w:eastAsia="cs-CZ" w:bidi="cs-CZ"/>
      </w:rPr>
    </w:lvl>
    <w:lvl w:ilvl="8" w:tplc="C03663CC">
      <w:numFmt w:val="bullet"/>
      <w:lvlText w:val="•"/>
      <w:lvlJc w:val="left"/>
      <w:pPr>
        <w:ind w:left="9162" w:hanging="360"/>
      </w:pPr>
      <w:rPr>
        <w:rFonts w:hint="default"/>
        <w:lang w:val="cs-CZ" w:eastAsia="cs-CZ" w:bidi="cs-CZ"/>
      </w:rPr>
    </w:lvl>
  </w:abstractNum>
  <w:abstractNum w:abstractNumId="13" w15:restartNumberingAfterBreak="0">
    <w:nsid w:val="60CF241B"/>
    <w:multiLevelType w:val="hybridMultilevel"/>
    <w:tmpl w:val="1CE85E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78AD530C"/>
    <w:multiLevelType w:val="hybridMultilevel"/>
    <w:tmpl w:val="4ECC5C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
  </w:num>
  <w:num w:numId="4">
    <w:abstractNumId w:val="3"/>
  </w:num>
  <w:num w:numId="5">
    <w:abstractNumId w:val="14"/>
  </w:num>
  <w:num w:numId="6">
    <w:abstractNumId w:val="5"/>
  </w:num>
  <w:num w:numId="7">
    <w:abstractNumId w:val="13"/>
  </w:num>
  <w:num w:numId="8">
    <w:abstractNumId w:val="9"/>
  </w:num>
  <w:num w:numId="9">
    <w:abstractNumId w:val="4"/>
  </w:num>
  <w:num w:numId="10">
    <w:abstractNumId w:val="7"/>
  </w:num>
  <w:num w:numId="11">
    <w:abstractNumId w:val="0"/>
  </w:num>
  <w:num w:numId="12">
    <w:abstractNumId w:val="11"/>
  </w:num>
  <w:num w:numId="13">
    <w:abstractNumId w:val="8"/>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A65"/>
    <w:rsid w:val="000255FB"/>
    <w:rsid w:val="0003672C"/>
    <w:rsid w:val="00055E23"/>
    <w:rsid w:val="00131C1F"/>
    <w:rsid w:val="0013466A"/>
    <w:rsid w:val="00231E2F"/>
    <w:rsid w:val="00245CEE"/>
    <w:rsid w:val="00322571"/>
    <w:rsid w:val="0051149A"/>
    <w:rsid w:val="005B328D"/>
    <w:rsid w:val="005F7DA3"/>
    <w:rsid w:val="006418FA"/>
    <w:rsid w:val="007215B0"/>
    <w:rsid w:val="0080451F"/>
    <w:rsid w:val="00863CE3"/>
    <w:rsid w:val="008F639F"/>
    <w:rsid w:val="008F7987"/>
    <w:rsid w:val="00900E6B"/>
    <w:rsid w:val="009B47EF"/>
    <w:rsid w:val="00A86089"/>
    <w:rsid w:val="00AC0682"/>
    <w:rsid w:val="00B70F4A"/>
    <w:rsid w:val="00C60C7D"/>
    <w:rsid w:val="00CB41D6"/>
    <w:rsid w:val="00D51EAA"/>
    <w:rsid w:val="00DA4A65"/>
    <w:rsid w:val="00E10344"/>
    <w:rsid w:val="00F160FC"/>
    <w:rsid w:val="00F1625D"/>
    <w:rsid w:val="00F507D3"/>
    <w:rsid w:val="00F71E72"/>
    <w:rsid w:val="00FF2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611AC"/>
  <w15:chartTrackingRefBased/>
  <w15:docId w15:val="{0D99D7F7-A11E-41B6-B316-2F5B2A19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E2F"/>
    <w:rPr>
      <w:lang w:val="cs-CZ"/>
    </w:rPr>
  </w:style>
  <w:style w:type="paragraph" w:styleId="Heading1">
    <w:name w:val="heading 1"/>
    <w:basedOn w:val="Normal"/>
    <w:next w:val="Normal"/>
    <w:link w:val="Heading1Char"/>
    <w:uiPriority w:val="9"/>
    <w:qFormat/>
    <w:rsid w:val="00AC06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32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F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24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31E2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F24EF"/>
    <w:rPr>
      <w:rFonts w:asciiTheme="majorHAnsi" w:eastAsiaTheme="majorEastAsia" w:hAnsiTheme="majorHAnsi" w:cstheme="majorBidi"/>
      <w:i/>
      <w:iCs/>
      <w:color w:val="2F5496" w:themeColor="accent1" w:themeShade="BF"/>
      <w:lang w:val="cs-CZ"/>
    </w:rPr>
  </w:style>
  <w:style w:type="paragraph" w:styleId="Title">
    <w:name w:val="Title"/>
    <w:basedOn w:val="Normal"/>
    <w:next w:val="Normal"/>
    <w:link w:val="TitleChar"/>
    <w:uiPriority w:val="10"/>
    <w:qFormat/>
    <w:rsid w:val="00FF24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4EF"/>
    <w:rPr>
      <w:rFonts w:asciiTheme="majorHAnsi" w:eastAsiaTheme="majorEastAsia" w:hAnsiTheme="majorHAnsi" w:cstheme="majorBidi"/>
      <w:spacing w:val="-10"/>
      <w:kern w:val="28"/>
      <w:sz w:val="56"/>
      <w:szCs w:val="56"/>
      <w:lang w:val="cs-CZ"/>
    </w:rPr>
  </w:style>
  <w:style w:type="character" w:customStyle="1" w:styleId="Heading1Char">
    <w:name w:val="Heading 1 Char"/>
    <w:basedOn w:val="DefaultParagraphFont"/>
    <w:link w:val="Heading1"/>
    <w:uiPriority w:val="9"/>
    <w:rsid w:val="00AC0682"/>
    <w:rPr>
      <w:rFonts w:asciiTheme="majorHAnsi" w:eastAsiaTheme="majorEastAsia" w:hAnsiTheme="majorHAnsi" w:cstheme="majorBidi"/>
      <w:color w:val="2F5496" w:themeColor="accent1" w:themeShade="BF"/>
      <w:sz w:val="32"/>
      <w:szCs w:val="32"/>
      <w:lang w:val="cs-CZ"/>
    </w:rPr>
  </w:style>
  <w:style w:type="paragraph" w:styleId="ListParagraph">
    <w:name w:val="List Paragraph"/>
    <w:basedOn w:val="Normal"/>
    <w:uiPriority w:val="34"/>
    <w:qFormat/>
    <w:rsid w:val="00AC0682"/>
    <w:pPr>
      <w:ind w:left="720"/>
      <w:contextualSpacing/>
    </w:pPr>
  </w:style>
  <w:style w:type="character" w:styleId="Hyperlink">
    <w:name w:val="Hyperlink"/>
    <w:basedOn w:val="DefaultParagraphFont"/>
    <w:uiPriority w:val="99"/>
    <w:unhideWhenUsed/>
    <w:rsid w:val="00AC0682"/>
    <w:rPr>
      <w:color w:val="0000FF"/>
      <w:u w:val="single"/>
    </w:rPr>
  </w:style>
  <w:style w:type="paragraph" w:styleId="BodyText">
    <w:name w:val="Body Text"/>
    <w:basedOn w:val="Normal"/>
    <w:link w:val="BodyTextChar"/>
    <w:uiPriority w:val="1"/>
    <w:qFormat/>
    <w:rsid w:val="005B328D"/>
    <w:pPr>
      <w:widowControl w:val="0"/>
      <w:autoSpaceDE w:val="0"/>
      <w:autoSpaceDN w:val="0"/>
      <w:spacing w:after="0" w:line="240" w:lineRule="auto"/>
      <w:ind w:left="1600"/>
    </w:pPr>
    <w:rPr>
      <w:rFonts w:ascii="Calibri" w:eastAsia="Calibri" w:hAnsi="Calibri" w:cs="Calibri"/>
      <w:lang w:eastAsia="cs-CZ" w:bidi="cs-CZ"/>
    </w:rPr>
  </w:style>
  <w:style w:type="character" w:customStyle="1" w:styleId="BodyTextChar">
    <w:name w:val="Body Text Char"/>
    <w:basedOn w:val="DefaultParagraphFont"/>
    <w:link w:val="BodyText"/>
    <w:uiPriority w:val="1"/>
    <w:rsid w:val="005B328D"/>
    <w:rPr>
      <w:rFonts w:ascii="Calibri" w:eastAsia="Calibri" w:hAnsi="Calibri" w:cs="Calibri"/>
      <w:lang w:val="cs-CZ" w:eastAsia="cs-CZ" w:bidi="cs-CZ"/>
    </w:rPr>
  </w:style>
  <w:style w:type="character" w:customStyle="1" w:styleId="Heading2Char">
    <w:name w:val="Heading 2 Char"/>
    <w:basedOn w:val="DefaultParagraphFont"/>
    <w:link w:val="Heading2"/>
    <w:uiPriority w:val="9"/>
    <w:rsid w:val="005B328D"/>
    <w:rPr>
      <w:rFonts w:asciiTheme="majorHAnsi" w:eastAsiaTheme="majorEastAsia" w:hAnsiTheme="majorHAnsi" w:cstheme="majorBidi"/>
      <w:color w:val="2F5496" w:themeColor="accent1" w:themeShade="BF"/>
      <w:sz w:val="26"/>
      <w:szCs w:val="26"/>
      <w:lang w:val="cs-CZ"/>
    </w:rPr>
  </w:style>
  <w:style w:type="character" w:customStyle="1" w:styleId="Heading3Char">
    <w:name w:val="Heading 3 Char"/>
    <w:basedOn w:val="DefaultParagraphFont"/>
    <w:link w:val="Heading3"/>
    <w:uiPriority w:val="9"/>
    <w:rsid w:val="00B70F4A"/>
    <w:rPr>
      <w:rFonts w:asciiTheme="majorHAnsi" w:eastAsiaTheme="majorEastAsia" w:hAnsiTheme="majorHAnsi" w:cstheme="majorBidi"/>
      <w:color w:val="1F3763" w:themeColor="accent1" w:themeShade="7F"/>
      <w:sz w:val="24"/>
      <w:szCs w:val="24"/>
      <w:lang w:val="cs-CZ"/>
    </w:rPr>
  </w:style>
  <w:style w:type="character" w:customStyle="1" w:styleId="mw-headline">
    <w:name w:val="mw-headline"/>
    <w:basedOn w:val="DefaultParagraphFont"/>
    <w:rsid w:val="00B70F4A"/>
  </w:style>
  <w:style w:type="character" w:customStyle="1" w:styleId="Heading5Char">
    <w:name w:val="Heading 5 Char"/>
    <w:basedOn w:val="DefaultParagraphFont"/>
    <w:link w:val="Heading5"/>
    <w:uiPriority w:val="9"/>
    <w:rsid w:val="00231E2F"/>
    <w:rPr>
      <w:rFonts w:asciiTheme="majorHAnsi" w:eastAsiaTheme="majorEastAsia" w:hAnsiTheme="majorHAnsi" w:cstheme="majorBidi"/>
      <w:color w:val="2F5496" w:themeColor="accent1" w:themeShade="BF"/>
      <w:lang w:val="cs-CZ"/>
    </w:rPr>
  </w:style>
  <w:style w:type="paragraph" w:styleId="Header">
    <w:name w:val="header"/>
    <w:basedOn w:val="Normal"/>
    <w:link w:val="HeaderChar"/>
    <w:uiPriority w:val="99"/>
    <w:unhideWhenUsed/>
    <w:rsid w:val="00F160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0FC"/>
    <w:rPr>
      <w:lang w:val="cs-CZ"/>
    </w:rPr>
  </w:style>
  <w:style w:type="paragraph" w:styleId="Footer">
    <w:name w:val="footer"/>
    <w:basedOn w:val="Normal"/>
    <w:link w:val="FooterChar"/>
    <w:uiPriority w:val="99"/>
    <w:unhideWhenUsed/>
    <w:rsid w:val="00F160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0FC"/>
    <w:rPr>
      <w:lang w:val="cs-CZ"/>
    </w:rPr>
  </w:style>
  <w:style w:type="paragraph" w:styleId="BalloonText">
    <w:name w:val="Balloon Text"/>
    <w:basedOn w:val="Normal"/>
    <w:link w:val="BalloonTextChar"/>
    <w:uiPriority w:val="99"/>
    <w:semiHidden/>
    <w:unhideWhenUsed/>
    <w:rsid w:val="005114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149A"/>
    <w:rPr>
      <w:rFonts w:ascii="Segoe UI" w:hAnsi="Segoe UI" w:cs="Segoe UI"/>
      <w:sz w:val="18"/>
      <w:szCs w:val="18"/>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273369">
      <w:bodyDiv w:val="1"/>
      <w:marLeft w:val="0"/>
      <w:marRight w:val="0"/>
      <w:marTop w:val="0"/>
      <w:marBottom w:val="0"/>
      <w:divBdr>
        <w:top w:val="none" w:sz="0" w:space="0" w:color="auto"/>
        <w:left w:val="none" w:sz="0" w:space="0" w:color="auto"/>
        <w:bottom w:val="none" w:sz="0" w:space="0" w:color="auto"/>
        <w:right w:val="none" w:sz="0" w:space="0" w:color="auto"/>
      </w:divBdr>
    </w:div>
    <w:div w:id="1077899999">
      <w:bodyDiv w:val="1"/>
      <w:marLeft w:val="0"/>
      <w:marRight w:val="0"/>
      <w:marTop w:val="0"/>
      <w:marBottom w:val="0"/>
      <w:divBdr>
        <w:top w:val="none" w:sz="0" w:space="0" w:color="auto"/>
        <w:left w:val="none" w:sz="0" w:space="0" w:color="auto"/>
        <w:bottom w:val="none" w:sz="0" w:space="0" w:color="auto"/>
        <w:right w:val="none" w:sz="0" w:space="0" w:color="auto"/>
      </w:divBdr>
    </w:div>
    <w:div w:id="202016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coptkm.cz/portal/reposit.php?action=0&amp;id=21819&amp;instance=2" TargetMode="External"/><Relationship Id="rId26" Type="http://schemas.openxmlformats.org/officeDocument/2006/relationships/hyperlink" Target="https://cs.wikipedia.org/wiki/Voltamp%C3%A9r" TargetMode="External"/><Relationship Id="rId3" Type="http://schemas.openxmlformats.org/officeDocument/2006/relationships/settings" Target="settings.xml"/><Relationship Id="rId21" Type="http://schemas.openxmlformats.org/officeDocument/2006/relationships/hyperlink" Target="https://en.wikipedia.org/wiki/Voltage_regulator_module" TargetMode="External"/><Relationship Id="rId34" Type="http://schemas.openxmlformats.org/officeDocument/2006/relationships/header" Target="header1.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hyperlink" Target="https://www.quora.com/What-types-of-power-supply-exists" TargetMode="External"/><Relationship Id="rId25" Type="http://schemas.openxmlformats.org/officeDocument/2006/relationships/hyperlink" Target="https://en.wikipedia.org/wiki/Power_supply" TargetMode="External"/><Relationship Id="rId33" Type="http://schemas.openxmlformats.org/officeDocument/2006/relationships/hyperlink" Target="https://cs.wikipedia.org/wiki/MOLEX_(konektor)" TargetMode="External"/><Relationship Id="rId2" Type="http://schemas.openxmlformats.org/officeDocument/2006/relationships/styles" Target="styles.xml"/><Relationship Id="rId16" Type="http://schemas.openxmlformats.org/officeDocument/2006/relationships/hyperlink" Target="https://www.elprocus.com/types-power-supplies/" TargetMode="External"/><Relationship Id="rId20" Type="http://schemas.openxmlformats.org/officeDocument/2006/relationships/hyperlink" Target="http://poradme.se/index.php/Baterie_a_akumul%C3%A1tory" TargetMode="External"/><Relationship Id="rId29" Type="http://schemas.openxmlformats.org/officeDocument/2006/relationships/hyperlink" Target="https://www.idnes.cz/bydleni/energie/proc-vypinat-spotrebice-stand-by-rezim-stoji-i-tisice-rocne.A091028_225525_uspory-energii_rez"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s.wikipedia.org/wiki/Akumul%C3%A1tor" TargetMode="External"/><Relationship Id="rId32" Type="http://schemas.openxmlformats.org/officeDocument/2006/relationships/hyperlink" Target="https://en.wikipedia.org/wiki/Molex_connector"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elprocus.com/classification-power-supply-different-types/" TargetMode="External"/><Relationship Id="rId23" Type="http://schemas.openxmlformats.org/officeDocument/2006/relationships/hyperlink" Target="https://en.wikipedia.org/wiki/Berg_connector" TargetMode="External"/><Relationship Id="rId28" Type="http://schemas.openxmlformats.org/officeDocument/2006/relationships/hyperlink" Target="https://en.wikipedia.org/wiki/Volt-ampere"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cs.wikipedia.org/wiki/Elektrick%C3%BD_zdroj" TargetMode="External"/><Relationship Id="rId31" Type="http://schemas.openxmlformats.org/officeDocument/2006/relationships/hyperlink" Target="https://en.wikipedia.org/wiki/Power_supply_unit_(comput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s.wikipedia.org/wiki/Nap%C3%A1jec%C3%AD_zdroj_(po%C4%8D%C3%ADta%C4%8D)" TargetMode="External"/><Relationship Id="rId22" Type="http://schemas.openxmlformats.org/officeDocument/2006/relationships/hyperlink" Target="https://en.wikipedia.org/wiki/ATX" TargetMode="External"/><Relationship Id="rId27" Type="http://schemas.openxmlformats.org/officeDocument/2006/relationships/hyperlink" Target="https://cs.wikipedia.org/wiki/Elektrick%C3%BD_zdroj" TargetMode="External"/><Relationship Id="rId30" Type="http://schemas.openxmlformats.org/officeDocument/2006/relationships/hyperlink" Target="https://en.wikipedia.org/wiki/Uninterruptible_power_supply" TargetMode="External"/><Relationship Id="rId35" Type="http://schemas.openxmlformats.org/officeDocument/2006/relationships/footer" Target="foot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8</Pages>
  <Words>2152</Words>
  <Characters>12698</Characters>
  <Application>Microsoft Office Word</Application>
  <DocSecurity>0</DocSecurity>
  <Lines>105</Lines>
  <Paragraphs>29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Sloup</dc:creator>
  <cp:keywords/>
  <dc:description/>
  <cp:lastModifiedBy>Ondřej Sloup</cp:lastModifiedBy>
  <cp:revision>23</cp:revision>
  <dcterms:created xsi:type="dcterms:W3CDTF">2019-02-27T19:17:00Z</dcterms:created>
  <dcterms:modified xsi:type="dcterms:W3CDTF">2019-03-20T12:21:00Z</dcterms:modified>
</cp:coreProperties>
</file>